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3EC72" w14:textId="61609127" w:rsidR="00E15358" w:rsidRPr="006E473F" w:rsidRDefault="00E15358" w:rsidP="00E15358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B90E8F">
        <w:rPr>
          <w:rFonts w:eastAsia="Batang" w:cs="Arial"/>
          <w:b/>
          <w:bCs/>
          <w:sz w:val="24"/>
          <w:szCs w:val="24"/>
          <w:lang w:val="en-US"/>
        </w:rPr>
        <w:t xml:space="preserve">Meeting </w:t>
      </w:r>
      <w:r w:rsidR="00B90E8F" w:rsidRPr="00713586">
        <w:rPr>
          <w:rFonts w:eastAsia="Batang" w:cs="Arial"/>
          <w:b/>
          <w:bCs/>
          <w:sz w:val="24"/>
          <w:szCs w:val="24"/>
          <w:lang w:val="en-US"/>
        </w:rPr>
        <w:t>#</w:t>
      </w:r>
      <w:r w:rsidR="00B90E8F">
        <w:rPr>
          <w:rFonts w:eastAsia="Batang" w:cs="Arial"/>
          <w:b/>
          <w:bCs/>
          <w:sz w:val="24"/>
          <w:szCs w:val="24"/>
          <w:lang w:val="en-US"/>
        </w:rPr>
        <w:t>90bis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A84934">
        <w:rPr>
          <w:rFonts w:hint="eastAsia"/>
          <w:b/>
          <w:sz w:val="24"/>
          <w:szCs w:val="24"/>
          <w:lang w:eastAsia="ko-KR"/>
        </w:rPr>
        <w:t>R1-</w:t>
      </w:r>
      <w:r w:rsidRPr="00A84934">
        <w:rPr>
          <w:b/>
          <w:noProof/>
          <w:sz w:val="24"/>
          <w:szCs w:val="24"/>
          <w:lang w:eastAsia="ko-KR"/>
        </w:rPr>
        <w:t>17</w:t>
      </w:r>
      <w:r>
        <w:rPr>
          <w:b/>
          <w:noProof/>
          <w:sz w:val="24"/>
          <w:szCs w:val="24"/>
          <w:lang w:eastAsia="ko-KR"/>
        </w:rPr>
        <w:t>1</w:t>
      </w:r>
      <w:r w:rsidR="00B90E8F">
        <w:rPr>
          <w:b/>
          <w:noProof/>
          <w:sz w:val="24"/>
          <w:szCs w:val="24"/>
          <w:lang w:eastAsia="ko-KR"/>
        </w:rPr>
        <w:t>7617</w:t>
      </w:r>
    </w:p>
    <w:bookmarkEnd w:id="0"/>
    <w:bookmarkEnd w:id="1"/>
    <w:p w14:paraId="5CABA156" w14:textId="77777777" w:rsidR="00B90E8F" w:rsidRDefault="00B90E8F" w:rsidP="00B90E8F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7092D">
        <w:rPr>
          <w:rFonts w:ascii="Arial" w:eastAsia="MS Mincho" w:hAnsi="Arial" w:cs="Arial"/>
          <w:b/>
          <w:bCs/>
          <w:sz w:val="24"/>
          <w:lang w:val="en-US" w:eastAsia="ja-JP"/>
        </w:rPr>
        <w:t xml:space="preserve">Prague, P. R. </w:t>
      </w:r>
      <w:proofErr w:type="spellStart"/>
      <w:r w:rsidRPr="0097092D">
        <w:rPr>
          <w:rFonts w:ascii="Arial" w:eastAsia="MS Mincho" w:hAnsi="Arial" w:cs="Arial"/>
          <w:b/>
          <w:bCs/>
          <w:sz w:val="24"/>
          <w:lang w:val="en-US" w:eastAsia="ja-JP"/>
        </w:rPr>
        <w:t>Czechia</w:t>
      </w:r>
      <w:proofErr w:type="spellEnd"/>
      <w:r w:rsidRPr="0097092D">
        <w:rPr>
          <w:rFonts w:ascii="Arial" w:eastAsia="MS Mincho" w:hAnsi="Arial" w:cs="Arial"/>
          <w:b/>
          <w:bCs/>
          <w:sz w:val="24"/>
          <w:lang w:val="en-US" w:eastAsia="ja-JP"/>
        </w:rPr>
        <w:t>, 9th – 13th October 2017</w:t>
      </w:r>
    </w:p>
    <w:p w14:paraId="1511A1CA" w14:textId="6C5116E1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B90E8F">
        <w:rPr>
          <w:rFonts w:ascii="Arial" w:hAnsi="Arial"/>
          <w:sz w:val="24"/>
        </w:rPr>
        <w:t>7</w:t>
      </w:r>
      <w:r w:rsidR="00E15358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267B3E">
        <w:rPr>
          <w:rFonts w:ascii="Arial" w:hAnsi="Arial"/>
          <w:sz w:val="24"/>
          <w:lang w:eastAsia="ko-KR"/>
        </w:rPr>
        <w:t>2</w:t>
      </w:r>
      <w:r w:rsidR="00BF0F09">
        <w:rPr>
          <w:rFonts w:ascii="Arial" w:hAnsi="Arial"/>
          <w:sz w:val="24"/>
          <w:lang w:eastAsia="ko-KR"/>
        </w:rPr>
        <w:t>.</w:t>
      </w:r>
      <w:r w:rsidR="00E15358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21F9D1A1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F0F09" w:rsidRPr="00BF0F09">
        <w:rPr>
          <w:rFonts w:ascii="Arial" w:hAnsi="Arial"/>
          <w:sz w:val="24"/>
        </w:rPr>
        <w:t xml:space="preserve">On </w:t>
      </w:r>
      <w:r w:rsidR="00E15358">
        <w:rPr>
          <w:rFonts w:ascii="Arial" w:hAnsi="Arial"/>
          <w:sz w:val="24"/>
        </w:rPr>
        <w:t>codebook subset restriction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78578033" w14:textId="133DCAF0" w:rsidR="00D31A1B" w:rsidRDefault="00D31A1B" w:rsidP="00D31A1B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 w:rsidR="00A0741B">
        <w:rPr>
          <w:lang w:val="en-US"/>
        </w:rPr>
        <w:t xml:space="preserve"> NR AH#3</w:t>
      </w:r>
      <w:r w:rsidRPr="008E3105">
        <w:rPr>
          <w:lang w:val="en-US"/>
        </w:rPr>
        <w:t xml:space="preserve">, the following agreement </w:t>
      </w:r>
      <w:r>
        <w:rPr>
          <w:lang w:val="en-US"/>
        </w:rPr>
        <w:t>about</w:t>
      </w:r>
      <w:r w:rsidRPr="008E3105">
        <w:rPr>
          <w:lang w:val="en-US"/>
        </w:rPr>
        <w:t xml:space="preserve"> </w:t>
      </w:r>
      <w:r w:rsidR="00110671">
        <w:rPr>
          <w:lang w:val="en-US"/>
        </w:rPr>
        <w:t>codebook subset restriction</w:t>
      </w:r>
      <w:r w:rsidR="00314B67">
        <w:rPr>
          <w:lang w:val="en-US"/>
        </w:rPr>
        <w:t xml:space="preserve"> (CBSR)</w:t>
      </w:r>
      <w:r w:rsidR="00110671">
        <w:rPr>
          <w:lang w:val="en-US"/>
        </w:rPr>
        <w:t xml:space="preserve"> </w:t>
      </w:r>
      <w:r>
        <w:rPr>
          <w:lang w:val="en-US"/>
        </w:rPr>
        <w:t>was</w:t>
      </w:r>
      <w:r w:rsidRPr="008E3105">
        <w:rPr>
          <w:lang w:val="en-US"/>
        </w:rPr>
        <w:t xml:space="preserve"> made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1A1B" w14:paraId="19E42EE2" w14:textId="77777777" w:rsidTr="00EF78A5">
        <w:tc>
          <w:tcPr>
            <w:tcW w:w="9629" w:type="dxa"/>
          </w:tcPr>
          <w:p w14:paraId="1A76F4EC" w14:textId="77777777" w:rsidR="00C767F3" w:rsidRDefault="00C767F3" w:rsidP="00C767F3">
            <w:pPr>
              <w:rPr>
                <w:lang w:val="en-US" w:eastAsia="x-none"/>
              </w:rPr>
            </w:pPr>
            <w:r w:rsidRPr="005C091A">
              <w:rPr>
                <w:b/>
                <w:highlight w:val="green"/>
                <w:lang w:eastAsia="x-none"/>
              </w:rPr>
              <w:t>R1-1716901</w:t>
            </w:r>
            <w:r>
              <w:rPr>
                <w:b/>
                <w:lang w:eastAsia="x-none"/>
              </w:rPr>
              <w:tab/>
            </w:r>
            <w:r w:rsidRPr="00A93689">
              <w:rPr>
                <w:lang w:eastAsia="x-none"/>
              </w:rPr>
              <w:t>WF for Open Issues on CSI Reporting</w:t>
            </w:r>
            <w:r w:rsidRPr="00A93689">
              <w:tab/>
            </w:r>
            <w:r w:rsidRPr="00A93689">
              <w:rPr>
                <w:lang w:val="en-US" w:eastAsia="x-none"/>
              </w:rPr>
              <w:t xml:space="preserve">Samsung, Ericsson, Huawei, </w:t>
            </w:r>
            <w:proofErr w:type="spellStart"/>
            <w:r w:rsidRPr="00A93689">
              <w:rPr>
                <w:lang w:val="en-US" w:eastAsia="x-none"/>
              </w:rPr>
              <w:t>HiSilicon</w:t>
            </w:r>
            <w:proofErr w:type="spellEnd"/>
            <w:r w:rsidRPr="00A93689">
              <w:rPr>
                <w:lang w:val="en-US" w:eastAsia="x-none"/>
              </w:rPr>
              <w:t xml:space="preserve">, ZTE, </w:t>
            </w:r>
            <w:proofErr w:type="spellStart"/>
            <w:r w:rsidRPr="00A93689">
              <w:rPr>
                <w:lang w:val="en-US" w:eastAsia="x-none"/>
              </w:rPr>
              <w:t>Sanechips</w:t>
            </w:r>
            <w:proofErr w:type="spellEnd"/>
            <w:r w:rsidRPr="00A93689">
              <w:rPr>
                <w:lang w:val="en-US" w:eastAsia="x-none"/>
              </w:rPr>
              <w:t xml:space="preserve">, </w:t>
            </w:r>
            <w:proofErr w:type="spellStart"/>
            <w:r w:rsidRPr="00A93689">
              <w:rPr>
                <w:lang w:val="en-US" w:eastAsia="x-none"/>
              </w:rPr>
              <w:t>Mediatek</w:t>
            </w:r>
            <w:proofErr w:type="spellEnd"/>
            <w:r w:rsidRPr="00A93689">
              <w:rPr>
                <w:lang w:val="en-US" w:eastAsia="x-none"/>
              </w:rPr>
              <w:t xml:space="preserve">, NTT DOCOMO, Nokia, Nokia Shanghai Bell, KDDI, Vodafone, </w:t>
            </w:r>
            <w:proofErr w:type="spellStart"/>
            <w:r w:rsidRPr="00A93689">
              <w:rPr>
                <w:lang w:val="en-US" w:eastAsia="x-none"/>
              </w:rPr>
              <w:t>CEWiT</w:t>
            </w:r>
            <w:proofErr w:type="spellEnd"/>
            <w:r w:rsidRPr="00A93689">
              <w:rPr>
                <w:lang w:val="en-US" w:eastAsia="x-none"/>
              </w:rPr>
              <w:t xml:space="preserve">, IITH, IITM, </w:t>
            </w:r>
            <w:proofErr w:type="spellStart"/>
            <w:r w:rsidRPr="00A93689">
              <w:rPr>
                <w:lang w:val="en-US" w:eastAsia="x-none"/>
              </w:rPr>
              <w:t>Tejas</w:t>
            </w:r>
            <w:proofErr w:type="spellEnd"/>
            <w:r w:rsidRPr="00A93689">
              <w:rPr>
                <w:lang w:val="en-US" w:eastAsia="x-none"/>
              </w:rPr>
              <w:t xml:space="preserve"> Networks, Verizon, Deutsche Telekom, Softbank, CHTTL, NEC, WILUS, Sharp, China Unicom, ITL, KRRI, CMCC, ASTRI, KT Corporation, BT, Sprint, LG Electronics, AT&amp;T  </w:t>
            </w:r>
          </w:p>
          <w:p w14:paraId="171BA433" w14:textId="0C610493" w:rsidR="00C767F3" w:rsidRPr="00C767F3" w:rsidRDefault="00C767F3" w:rsidP="00C767F3">
            <w:pPr>
              <w:spacing w:before="0" w:line="240" w:lineRule="auto"/>
              <w:jc w:val="left"/>
              <w:rPr>
                <w:rFonts w:ascii="Times" w:eastAsia="MS Mincho" w:hAnsi="Times"/>
                <w:u w:val="single"/>
                <w:lang w:val="en-US" w:eastAsia="ja-JP"/>
              </w:rPr>
            </w:pPr>
            <w:r w:rsidRPr="00C767F3">
              <w:rPr>
                <w:rFonts w:ascii="Times" w:eastAsia="MS Mincho" w:hAnsi="Times"/>
                <w:u w:val="single"/>
                <w:lang w:val="en-US" w:eastAsia="ja-JP"/>
              </w:rPr>
              <w:t>Slide 17 of R1-1716901</w:t>
            </w:r>
          </w:p>
          <w:p w14:paraId="0C868D8B" w14:textId="2B2DCCEF" w:rsidR="00000000" w:rsidRPr="00C767F3" w:rsidRDefault="00C10B20" w:rsidP="00C767F3">
            <w:pPr>
              <w:numPr>
                <w:ilvl w:val="0"/>
                <w:numId w:val="38"/>
              </w:numPr>
              <w:spacing w:before="0" w:line="240" w:lineRule="auto"/>
              <w:jc w:val="left"/>
              <w:rPr>
                <w:rFonts w:ascii="Times" w:eastAsia="MS Mincho" w:hAnsi="Times"/>
                <w:highlight w:val="yellow"/>
                <w:lang w:val="en-US" w:eastAsia="ja-JP"/>
              </w:rPr>
            </w:pPr>
            <w:r w:rsidRPr="00C767F3">
              <w:rPr>
                <w:rFonts w:ascii="Times" w:eastAsia="MS Mincho" w:hAnsi="Times"/>
                <w:highlight w:val="yellow"/>
                <w:lang w:val="en-US" w:eastAsia="ja-JP"/>
              </w:rPr>
              <w:t>Type I SP, rank 3-4 codebooks for 16, 24, and 32 ports</w:t>
            </w:r>
          </w:p>
          <w:p w14:paraId="20F0B882" w14:textId="22CC3AD6" w:rsidR="00000000" w:rsidRPr="00C767F3" w:rsidRDefault="00C10B20" w:rsidP="00C767F3">
            <w:pPr>
              <w:numPr>
                <w:ilvl w:val="1"/>
                <w:numId w:val="38"/>
              </w:numPr>
              <w:spacing w:before="0" w:line="240" w:lineRule="auto"/>
              <w:jc w:val="left"/>
              <w:rPr>
                <w:rFonts w:ascii="Times" w:eastAsia="MS Mincho" w:hAnsi="Times"/>
                <w:lang w:val="en-US" w:eastAsia="ja-JP"/>
              </w:rPr>
            </w:pPr>
            <w:r w:rsidRPr="00C767F3">
              <w:rPr>
                <w:rFonts w:ascii="Times" w:eastAsia="MS Mincho" w:hAnsi="Times"/>
                <w:lang w:val="en-US" w:eastAsia="ja-JP"/>
              </w:rPr>
              <w:t xml:space="preserve">Use single </w:t>
            </w:r>
            <w:proofErr w:type="spellStart"/>
            <w:r w:rsidRPr="00C767F3">
              <w:rPr>
                <w:rFonts w:ascii="Times" w:eastAsia="MS Mincho" w:hAnsi="Times"/>
                <w:lang w:val="en-US" w:eastAsia="ja-JP"/>
              </w:rPr>
              <w:t>bitfield</w:t>
            </w:r>
            <w:proofErr w:type="spellEnd"/>
            <w:r w:rsidRPr="00C767F3">
              <w:rPr>
                <w:rFonts w:ascii="Times" w:eastAsia="MS Mincho" w:hAnsi="Times"/>
                <w:lang w:val="en-US" w:eastAsia="ja-JP"/>
              </w:rPr>
              <w:t xml:space="preserve">, determine restricted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lang w:val="en-US" w:eastAsia="ja-JP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="MS Mincho" w:hAnsi="Cambria Math"/>
                          <w:i/>
                          <w:iCs/>
                          <w:lang w:val="en-US" w:eastAsia="ja-JP"/>
                        </w:rPr>
                      </m:ctrlPr>
                    </m:accPr>
                    <m:e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v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iCs/>
                          <w:lang w:val="sv-SE"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lang w:val="en-US" w:eastAsia="ja-JP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lang w:val="sv-SE" w:eastAsia="ja-JP"/>
                        </w:rPr>
                        <m:t>2</m:t>
                      </m:r>
                    </m:sub>
                  </m:sSub>
                  <m:r>
                    <w:rPr>
                      <w:rFonts w:ascii="Cambria Math" w:eastAsia="MS Mincho" w:hAnsi="Cambria Math"/>
                      <w:lang w:val="en-US" w:eastAsia="ja-JP"/>
                    </w:rPr>
                    <m:t>,m</m:t>
                  </m:r>
                </m:sub>
              </m:sSub>
            </m:oMath>
            <w:r w:rsidRPr="00C767F3">
              <w:rPr>
                <w:rFonts w:ascii="Times" w:eastAsia="MS Mincho" w:hAnsi="Times"/>
                <w:lang w:val="en-US" w:eastAsia="ja-JP"/>
              </w:rPr>
              <w:t xml:space="preserve"> depending on restricted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lang w:val="sv-SE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val="sv-SE" w:eastAsia="ja-JP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iCs/>
                          <w:lang w:val="sv-SE"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lang w:val="sv-SE" w:eastAsia="ja-JP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lang w:val="sv-SE" w:eastAsia="ja-JP"/>
                        </w:rPr>
                        <m:t>1</m:t>
                      </m:r>
                    </m:sub>
                  </m:sSub>
                  <m:r>
                    <w:rPr>
                      <w:rFonts w:ascii="Cambria Math" w:eastAsia="MS Mincho" w:hAnsi="Cambria Math"/>
                      <w:lang w:val="sv-SE" w:eastAsia="ja-JP"/>
                    </w:rPr>
                    <m:t>,m</m:t>
                  </m:r>
                </m:sub>
              </m:sSub>
            </m:oMath>
          </w:p>
          <w:p w14:paraId="307BD697" w14:textId="1C3C19EC" w:rsidR="00D31A1B" w:rsidRPr="00C767F3" w:rsidRDefault="00C10B20" w:rsidP="00C767F3">
            <w:pPr>
              <w:numPr>
                <w:ilvl w:val="2"/>
                <w:numId w:val="38"/>
              </w:numPr>
              <w:spacing w:before="0" w:line="240" w:lineRule="auto"/>
              <w:jc w:val="left"/>
              <w:rPr>
                <w:rFonts w:ascii="Times" w:eastAsia="MS Mincho" w:hAnsi="Times"/>
                <w:lang w:val="en-US" w:eastAsia="ja-JP"/>
              </w:rPr>
            </w:pPr>
            <w:r w:rsidRPr="00C767F3">
              <w:rPr>
                <w:rFonts w:ascii="Times" w:eastAsia="MS Mincho" w:hAnsi="Times"/>
                <w:highlight w:val="yellow"/>
                <w:lang w:val="sv-SE" w:eastAsia="ja-JP"/>
              </w:rPr>
              <w:t>FFS details</w:t>
            </w:r>
          </w:p>
        </w:tc>
      </w:tr>
    </w:tbl>
    <w:p w14:paraId="3905087B" w14:textId="5DFF9871" w:rsidR="00AD6148" w:rsidRPr="008C3FDD" w:rsidRDefault="00996F83" w:rsidP="00E701C2">
      <w:pPr>
        <w:pStyle w:val="maintext"/>
        <w:spacing w:after="120"/>
        <w:ind w:firstLineChars="0" w:firstLine="0"/>
      </w:pPr>
      <w:r>
        <w:t xml:space="preserve">This contribution discusses </w:t>
      </w:r>
      <w:r w:rsidR="00C8328E">
        <w:t>the highlighted FFS</w:t>
      </w:r>
      <w:r w:rsidR="00C767F3">
        <w:t xml:space="preserve"> item</w:t>
      </w:r>
      <w:r w:rsidR="00C8328E">
        <w:t xml:space="preserve"> </w:t>
      </w:r>
      <w:r w:rsidR="00C767F3">
        <w:t>about the details for CBSR for Type I SP codebook for rank 3-4 and 16, 24, and 32 ports</w:t>
      </w:r>
      <w:r w:rsidR="00C8328E">
        <w:t>.</w:t>
      </w:r>
      <w:r w:rsidR="00CF6DFD">
        <w:t xml:space="preserve"> This contribution</w:t>
      </w:r>
      <w:r w:rsidR="00C767F3">
        <w:t xml:space="preserve"> is</w:t>
      </w:r>
      <w:r w:rsidR="00CF6DFD">
        <w:t xml:space="preserve"> </w:t>
      </w:r>
      <w:r w:rsidR="00C767F3">
        <w:t>an update</w:t>
      </w:r>
      <w:r w:rsidR="00CF6DFD">
        <w:t xml:space="preserve"> of R1-1715959.</w:t>
      </w:r>
      <w:r>
        <w:t xml:space="preserve"> </w:t>
      </w:r>
    </w:p>
    <w:p w14:paraId="68A4BCDB" w14:textId="736C126F" w:rsidR="0053010E" w:rsidRDefault="0053010E" w:rsidP="00AD6148">
      <w:pPr>
        <w:pStyle w:val="Heading1"/>
      </w:pPr>
      <w:r>
        <w:t xml:space="preserve">CBSR </w:t>
      </w:r>
      <w:r w:rsidR="00314B67">
        <w:t>for</w:t>
      </w:r>
      <w:r>
        <w:t xml:space="preserve"> </w:t>
      </w:r>
      <w:r w:rsidR="00FE3C89">
        <w:t xml:space="preserve">rank 3-4 </w:t>
      </w:r>
      <w:r>
        <w:t xml:space="preserve">Type I </w:t>
      </w:r>
      <w:r w:rsidR="00FE3C89">
        <w:t xml:space="preserve">SP </w:t>
      </w:r>
      <w:r>
        <w:t>codebook</w:t>
      </w:r>
    </w:p>
    <w:p w14:paraId="6B1D4CC3" w14:textId="35EEC6E3" w:rsidR="00FE3C89" w:rsidRPr="00593B92" w:rsidRDefault="00595317" w:rsidP="00FE3C89">
      <w:pPr>
        <w:rPr>
          <w:lang w:eastAsia="ko-KR"/>
        </w:rPr>
      </w:pPr>
      <w:r>
        <w:rPr>
          <w:lang w:eastAsia="ko-KR"/>
        </w:rPr>
        <w:t>An</w:t>
      </w:r>
      <w:r w:rsidR="00F4687B">
        <w:rPr>
          <w:lang w:eastAsia="ko-KR"/>
        </w:rPr>
        <w:t xml:space="preserve"> open issue about </w:t>
      </w:r>
      <w:r w:rsidR="0053010E">
        <w:rPr>
          <w:lang w:eastAsia="ko-KR"/>
        </w:rPr>
        <w:t>Type I single-panel</w:t>
      </w:r>
      <w:r w:rsidR="00F4687B">
        <w:rPr>
          <w:lang w:eastAsia="ko-KR"/>
        </w:rPr>
        <w:t xml:space="preserve"> </w:t>
      </w:r>
      <w:r w:rsidR="00DB1ABA">
        <w:rPr>
          <w:lang w:eastAsia="ko-KR"/>
        </w:rPr>
        <w:t xml:space="preserve">(SP) </w:t>
      </w:r>
      <w:r w:rsidR="00F4687B">
        <w:rPr>
          <w:lang w:eastAsia="ko-KR"/>
        </w:rPr>
        <w:t xml:space="preserve">codebook is </w:t>
      </w:r>
      <w:r w:rsidR="00BB5124">
        <w:rPr>
          <w:lang w:eastAsia="ko-KR"/>
        </w:rPr>
        <w:t xml:space="preserve">the details of </w:t>
      </w:r>
      <w:r w:rsidR="00593B92">
        <w:rPr>
          <w:lang w:eastAsia="ko-KR"/>
        </w:rPr>
        <w:t>beam restriction</w:t>
      </w:r>
      <w:r w:rsidR="00F4687B">
        <w:rPr>
          <w:lang w:eastAsia="ko-KR"/>
        </w:rPr>
        <w:t xml:space="preserve"> for</w:t>
      </w:r>
      <w:r w:rsidR="0053010E">
        <w:rPr>
          <w:lang w:eastAsia="ko-KR"/>
        </w:rPr>
        <w:t xml:space="preserve"> rank 3</w:t>
      </w:r>
      <w:r w:rsidR="00F4687B">
        <w:rPr>
          <w:lang w:eastAsia="ko-KR"/>
        </w:rPr>
        <w:t xml:space="preserve">-4 codebooks for </w:t>
      </w:r>
      <w:r w:rsidR="0053010E">
        <w:rPr>
          <w:lang w:eastAsia="ko-KR"/>
        </w:rPr>
        <w:t>16</w:t>
      </w:r>
      <w:r w:rsidR="00F4687B">
        <w:rPr>
          <w:lang w:eastAsia="ko-KR"/>
        </w:rPr>
        <w:t xml:space="preserve">, 24, and 32 </w:t>
      </w:r>
      <w:r w:rsidR="0053010E">
        <w:rPr>
          <w:lang w:eastAsia="ko-KR"/>
        </w:rPr>
        <w:t>ports</w:t>
      </w:r>
      <w:r w:rsidR="00F4687B">
        <w:rPr>
          <w:lang w:eastAsia="ko-KR"/>
        </w:rPr>
        <w:t xml:space="preserve">. </w:t>
      </w:r>
      <w:r w:rsidR="00FE3C89">
        <w:rPr>
          <w:lang w:eastAsia="ko-KR"/>
        </w:rPr>
        <w:t xml:space="preserve">According to the agreement, a </w:t>
      </w:r>
      <w:r w:rsidR="00FE3C89" w:rsidRPr="00593B92">
        <w:rPr>
          <w:iCs/>
          <w:lang w:val="en-US"/>
        </w:rPr>
        <w:t xml:space="preserve">length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FE3C89">
        <w:rPr>
          <w:lang w:eastAsia="ko-KR"/>
        </w:rPr>
        <w:t>bitmap is used to r</w:t>
      </w:r>
      <w:proofErr w:type="spellStart"/>
      <w:r w:rsidR="00593B92" w:rsidRPr="00593B92">
        <w:rPr>
          <w:iCs/>
          <w:lang w:val="en-US"/>
        </w:rPr>
        <w:t>estrict</w:t>
      </w:r>
      <w:proofErr w:type="spellEnd"/>
      <w:r w:rsidR="00BB5124">
        <w:rPr>
          <w:iCs/>
          <w:lang w:val="en-US"/>
        </w:rPr>
        <w:t xml:space="preserve"> DFT beams</w:t>
      </w:r>
      <w:r w:rsidR="00593B92" w:rsidRPr="00593B92">
        <w:rPr>
          <w:iCs/>
          <w:lang w:val="en-US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lang w:val="sv-SE" w:eastAsia="ja-JP"/>
              </w:rPr>
            </m:ctrlPr>
          </m:sSubPr>
          <m:e>
            <m:r>
              <w:rPr>
                <w:rFonts w:ascii="Cambria Math" w:eastAsia="MS Mincho" w:hAnsi="Cambria Math"/>
                <w:lang w:val="sv-SE" w:eastAsia="ja-JP"/>
              </w:rPr>
              <m:t>v</m:t>
            </m:r>
          </m:e>
          <m:sub>
            <m:sSub>
              <m:sSubPr>
                <m:ctrlPr>
                  <w:rPr>
                    <w:rFonts w:ascii="Cambria Math" w:eastAsia="MS Mincho" w:hAnsi="Cambria Math"/>
                    <w:i/>
                    <w:iCs/>
                    <w:lang w:val="sv-SE"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val="sv-SE" w:eastAsia="ja-JP"/>
                  </w:rPr>
                  <m:t>l</m:t>
                </m:r>
              </m:e>
              <m:sub>
                <m:r>
                  <w:rPr>
                    <w:rFonts w:ascii="Cambria Math" w:eastAsia="MS Mincho" w:hAnsi="Cambria Math"/>
                    <w:lang w:val="sv-SE" w:eastAsia="ja-JP"/>
                  </w:rPr>
                  <m:t>1</m:t>
                </m:r>
              </m:sub>
            </m:sSub>
            <m:r>
              <w:rPr>
                <w:rFonts w:ascii="Cambria Math" w:eastAsia="MS Mincho" w:hAnsi="Cambria Math"/>
                <w:lang w:val="sv-SE" w:eastAsia="ja-JP"/>
              </w:rPr>
              <m:t>,m</m:t>
            </m:r>
          </m:sub>
        </m:sSub>
        <m:r>
          <w:rPr>
            <w:rFonts w:ascii="Cambria Math" w:hAnsi="Cambria Math"/>
          </w:rPr>
          <m:t>.</m:t>
        </m:r>
      </m:oMath>
      <w:r w:rsidR="00593B92">
        <w:rPr>
          <w:iCs/>
        </w:rPr>
        <w:t xml:space="preserve"> The restriction on</w:t>
      </w:r>
      <w:r w:rsidR="00BB5124">
        <w:rPr>
          <w:iCs/>
        </w:rPr>
        <w:t xml:space="preserve"> DFT beams</w:t>
      </w:r>
      <w:r w:rsidR="00593B92">
        <w:rPr>
          <w:iCs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MS Mincho" w:hAnsi="Cambria Math"/>
                    <w:i/>
                    <w:iCs/>
                    <w:lang w:val="en-US" w:eastAsia="ja-JP"/>
                  </w:rPr>
                </m:ctrlPr>
              </m:accPr>
              <m:e>
                <m:r>
                  <w:rPr>
                    <w:rFonts w:ascii="Cambria Math" w:eastAsia="MS Mincho" w:hAnsi="Cambria Math"/>
                    <w:lang w:val="en-US" w:eastAsia="ja-JP"/>
                  </w:rPr>
                  <m:t>v</m:t>
                </m:r>
              </m:e>
            </m:acc>
          </m:e>
          <m:sub>
            <m:sSub>
              <m:sSubPr>
                <m:ctrlPr>
                  <w:rPr>
                    <w:rFonts w:ascii="Cambria Math" w:eastAsia="MS Mincho" w:hAnsi="Cambria Math"/>
                    <w:i/>
                    <w:iCs/>
                    <w:lang w:val="sv-SE"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val="en-US" w:eastAsia="ja-JP"/>
                  </w:rPr>
                  <m:t>l</m:t>
                </m:r>
              </m:e>
              <m:sub>
                <m:r>
                  <w:rPr>
                    <w:rFonts w:ascii="Cambria Math" w:eastAsia="MS Mincho" w:hAnsi="Cambria Math"/>
                    <w:lang w:val="sv-SE" w:eastAsia="ja-JP"/>
                  </w:rPr>
                  <m:t>2</m:t>
                </m:r>
              </m:sub>
            </m:sSub>
            <m:r>
              <w:rPr>
                <w:rFonts w:ascii="Cambria Math" w:eastAsia="MS Mincho" w:hAnsi="Cambria Math"/>
                <w:lang w:val="en-US" w:eastAsia="ja-JP"/>
              </w:rPr>
              <m:t>,m</m:t>
            </m:r>
          </m:sub>
        </m:sSub>
      </m:oMath>
      <w:r w:rsidR="00593B92" w:rsidRPr="00593B92">
        <w:rPr>
          <w:iCs/>
        </w:rPr>
        <w:t xml:space="preserve"> is </w:t>
      </w:r>
      <w:r w:rsidR="00BB5124">
        <w:rPr>
          <w:iCs/>
        </w:rPr>
        <w:t xml:space="preserve">determined </w:t>
      </w:r>
      <w:r w:rsidR="00593B92" w:rsidRPr="00593B92">
        <w:rPr>
          <w:iCs/>
        </w:rPr>
        <w:t xml:space="preserve">implicitly </w:t>
      </w:r>
      <w:r w:rsidR="00BB5124">
        <w:rPr>
          <w:iCs/>
        </w:rPr>
        <w:t>based o</w:t>
      </w:r>
      <w:r w:rsidR="00593B92" w:rsidRPr="00593B92">
        <w:rPr>
          <w:iCs/>
        </w:rPr>
        <w:t xml:space="preserve">n the restricted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lang w:val="sv-SE" w:eastAsia="ja-JP"/>
              </w:rPr>
            </m:ctrlPr>
          </m:sSubPr>
          <m:e>
            <m:r>
              <w:rPr>
                <w:rFonts w:ascii="Cambria Math" w:eastAsia="MS Mincho" w:hAnsi="Cambria Math"/>
                <w:lang w:val="sv-SE" w:eastAsia="ja-JP"/>
              </w:rPr>
              <m:t>v</m:t>
            </m:r>
          </m:e>
          <m:sub>
            <m:sSub>
              <m:sSubPr>
                <m:ctrlPr>
                  <w:rPr>
                    <w:rFonts w:ascii="Cambria Math" w:eastAsia="MS Mincho" w:hAnsi="Cambria Math"/>
                    <w:i/>
                    <w:iCs/>
                    <w:lang w:val="sv-SE"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val="sv-SE" w:eastAsia="ja-JP"/>
                  </w:rPr>
                  <m:t>l</m:t>
                </m:r>
              </m:e>
              <m:sub>
                <m:r>
                  <w:rPr>
                    <w:rFonts w:ascii="Cambria Math" w:eastAsia="MS Mincho" w:hAnsi="Cambria Math"/>
                    <w:lang w:val="sv-SE" w:eastAsia="ja-JP"/>
                  </w:rPr>
                  <m:t>1</m:t>
                </m:r>
              </m:sub>
            </m:sSub>
            <m:r>
              <w:rPr>
                <w:rFonts w:ascii="Cambria Math" w:eastAsia="MS Mincho" w:hAnsi="Cambria Math"/>
                <w:lang w:val="sv-SE" w:eastAsia="ja-JP"/>
              </w:rPr>
              <m:t>,m</m:t>
            </m:r>
          </m:sub>
        </m:sSub>
      </m:oMath>
      <w:r w:rsidR="00BB5124">
        <w:rPr>
          <w:iCs/>
          <w:lang w:val="sv-SE" w:eastAsia="ja-JP"/>
        </w:rPr>
        <w:t>,</w:t>
      </w:r>
      <w:r w:rsidR="00FE3C89" w:rsidRPr="00FE3C89">
        <w:rPr>
          <w:lang w:eastAsia="ko-KR"/>
        </w:rPr>
        <w:t xml:space="preserve"> </w:t>
      </w:r>
      <w:r w:rsidR="00FE3C89">
        <w:rPr>
          <w:lang w:eastAsia="ko-KR"/>
        </w:rPr>
        <w:t>where</w:t>
      </w:r>
    </w:p>
    <w:p w14:paraId="5E16BFFC" w14:textId="55B73468" w:rsidR="00FE3C89" w:rsidRDefault="00DE637F" w:rsidP="00FE3C89">
      <w:pPr>
        <w:jc w:val="center"/>
        <w:rPr>
          <w:rFonts w:eastAsia="Times New Roman"/>
          <w:color w:val="ED7D31"/>
        </w:rPr>
      </w:pPr>
      <w:r w:rsidRPr="00BB5124">
        <w:rPr>
          <w:rFonts w:eastAsia="Times New Roman"/>
          <w:color w:val="ED7D31"/>
          <w:position w:val="-96"/>
        </w:rPr>
        <w:object w:dxaOrig="3840" w:dyaOrig="2020" w14:anchorId="587142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1" type="#_x0000_t75" style="width:192.75pt;height:101.25pt" o:ole="">
            <v:imagedata r:id="rId8" o:title=""/>
          </v:shape>
          <o:OLEObject Type="Embed" ProgID="Equation.DSMT4" ShapeID="_x0000_i1061" DrawAspect="Content" ObjectID="_1568315274" r:id="rId9"/>
        </w:object>
      </w:r>
    </w:p>
    <w:p w14:paraId="29D01D29" w14:textId="77777777" w:rsidR="00FE3C89" w:rsidRDefault="00FE3C89" w:rsidP="00FE3C89">
      <w:pPr>
        <w:jc w:val="center"/>
        <w:rPr>
          <w:lang w:eastAsia="ko-KR"/>
        </w:rPr>
      </w:pPr>
      <w:r w:rsidRPr="002129C3">
        <w:rPr>
          <w:rFonts w:eastAsia="Times New Roman"/>
          <w:color w:val="ED7D31"/>
          <w:position w:val="-36"/>
        </w:rPr>
        <w:object w:dxaOrig="3660" w:dyaOrig="859" w14:anchorId="0C13B542">
          <v:shape id="_x0000_i1044" type="#_x0000_t75" style="width:183pt;height:43.5pt" o:ole="">
            <v:imagedata r:id="rId10" o:title=""/>
          </v:shape>
          <o:OLEObject Type="Embed" ProgID="Equation.DSMT4" ShapeID="_x0000_i1044" DrawAspect="Content" ObjectID="_1568315275" r:id="rId11"/>
        </w:object>
      </w:r>
      <w:r w:rsidRPr="00DB1ABA">
        <w:rPr>
          <w:rFonts w:eastAsia="Times New Roman"/>
        </w:rPr>
        <w:t>.</w:t>
      </w:r>
    </w:p>
    <w:p w14:paraId="4F8A9091" w14:textId="7AD124B2" w:rsidR="00FE3C89" w:rsidRDefault="00BB5124" w:rsidP="00FE3C89">
      <w:pPr>
        <w:rPr>
          <w:iCs/>
        </w:rPr>
      </w:pPr>
      <w:r>
        <w:rPr>
          <w:iCs/>
        </w:rPr>
        <w:t xml:space="preserve">The WB component of the rank 3-4 pre-coders for 16, 24, and 32 ports is given by </w:t>
      </w:r>
      <w:r w:rsidR="00DE637F" w:rsidRPr="00DE637F">
        <w:rPr>
          <w:rFonts w:eastAsia="Times New Roman"/>
          <w:color w:val="ED7D31"/>
          <w:position w:val="-30"/>
        </w:rPr>
        <w:object w:dxaOrig="800" w:dyaOrig="700" w14:anchorId="05A3B95E">
          <v:shape id="_x0000_i1063" type="#_x0000_t75" style="width:39.75pt;height:35.25pt" o:ole="">
            <v:imagedata r:id="rId12" o:title=""/>
          </v:shape>
          <o:OLEObject Type="Embed" ProgID="Equation.DSMT4" ShapeID="_x0000_i1063" DrawAspect="Content" ObjectID="_1568315276" r:id="rId13"/>
        </w:object>
      </w:r>
      <w:r w:rsidRPr="00BB5124">
        <w:rPr>
          <w:rFonts w:eastAsia="Times New Roman"/>
        </w:rPr>
        <w:t>, where</w:t>
      </w:r>
      <w:r>
        <w:rPr>
          <w:rFonts w:eastAsia="Times New Roman"/>
          <w:color w:val="ED7D31"/>
        </w:rPr>
        <w:t xml:space="preserve"> </w:t>
      </w:r>
      <w:r w:rsidRPr="00C466D5">
        <w:rPr>
          <w:position w:val="-12"/>
        </w:rPr>
        <w:object w:dxaOrig="980" w:dyaOrig="340" w14:anchorId="194D37DF">
          <v:shape id="_x0000_i1050" type="#_x0000_t75" style="width:48.75pt;height:17.25pt" o:ole="">
            <v:imagedata r:id="rId14" o:title=""/>
          </v:shape>
          <o:OLEObject Type="Embed" ProgID="Equation.DSMT4" ShapeID="_x0000_i1050" DrawAspect="Content" ObjectID="_1568315277" r:id="rId15"/>
        </w:object>
      </w:r>
      <w:r w:rsidR="000C34A4">
        <w:t xml:space="preserve"> is the inter-group phase</w:t>
      </w:r>
      <w:r>
        <w:t xml:space="preserve">. </w:t>
      </w:r>
      <w:r w:rsidR="00C106CA">
        <w:t xml:space="preserve">The </w:t>
      </w:r>
      <w:r>
        <w:t>following t</w:t>
      </w:r>
      <w:r w:rsidR="00FE3C89">
        <w:rPr>
          <w:iCs/>
        </w:rPr>
        <w:t>wo alternatives</w:t>
      </w:r>
      <w:r>
        <w:rPr>
          <w:iCs/>
        </w:rPr>
        <w:t xml:space="preserve"> </w:t>
      </w:r>
      <w:r w:rsidR="00C106CA">
        <w:rPr>
          <w:iCs/>
        </w:rPr>
        <w:t>can be considered to</w:t>
      </w:r>
      <w:r>
        <w:rPr>
          <w:iCs/>
        </w:rPr>
        <w:t xml:space="preserve"> restrict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MS Mincho" w:hAnsi="Cambria Math"/>
                    <w:i/>
                    <w:iCs/>
                    <w:lang w:val="en-US" w:eastAsia="ja-JP"/>
                  </w:rPr>
                </m:ctrlPr>
              </m:accPr>
              <m:e>
                <m:r>
                  <w:rPr>
                    <w:rFonts w:ascii="Cambria Math" w:eastAsia="MS Mincho" w:hAnsi="Cambria Math"/>
                    <w:lang w:val="en-US" w:eastAsia="ja-JP"/>
                  </w:rPr>
                  <m:t>v</m:t>
                </m:r>
              </m:e>
            </m:acc>
          </m:e>
          <m:sub>
            <m:sSub>
              <m:sSubPr>
                <m:ctrlPr>
                  <w:rPr>
                    <w:rFonts w:ascii="Cambria Math" w:eastAsia="MS Mincho" w:hAnsi="Cambria Math"/>
                    <w:i/>
                    <w:iCs/>
                    <w:lang w:val="sv-SE"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val="en-US" w:eastAsia="ja-JP"/>
                  </w:rPr>
                  <m:t>l</m:t>
                </m:r>
              </m:e>
              <m:sub>
                <m:r>
                  <w:rPr>
                    <w:rFonts w:ascii="Cambria Math" w:eastAsia="MS Mincho" w:hAnsi="Cambria Math"/>
                    <w:lang w:val="sv-SE" w:eastAsia="ja-JP"/>
                  </w:rPr>
                  <m:t>2</m:t>
                </m:r>
              </m:sub>
            </m:sSub>
            <m:r>
              <w:rPr>
                <w:rFonts w:ascii="Cambria Math" w:eastAsia="MS Mincho" w:hAnsi="Cambria Math"/>
                <w:lang w:val="en-US" w:eastAsia="ja-JP"/>
              </w:rPr>
              <m:t>,m</m:t>
            </m:r>
          </m:sub>
        </m:sSub>
      </m:oMath>
      <w:r>
        <w:rPr>
          <w:iCs/>
          <w:lang w:val="en-US" w:eastAsia="ja-JP"/>
        </w:rPr>
        <w:t xml:space="preserve"> based on the restricted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lang w:val="sv-SE" w:eastAsia="ja-JP"/>
              </w:rPr>
            </m:ctrlPr>
          </m:sSubPr>
          <m:e>
            <m:r>
              <w:rPr>
                <w:rFonts w:ascii="Cambria Math" w:eastAsia="MS Mincho" w:hAnsi="Cambria Math"/>
                <w:lang w:val="sv-SE" w:eastAsia="ja-JP"/>
              </w:rPr>
              <m:t>v</m:t>
            </m:r>
          </m:e>
          <m:sub>
            <m:sSub>
              <m:sSubPr>
                <m:ctrlPr>
                  <w:rPr>
                    <w:rFonts w:ascii="Cambria Math" w:eastAsia="MS Mincho" w:hAnsi="Cambria Math"/>
                    <w:i/>
                    <w:iCs/>
                    <w:lang w:val="sv-SE"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val="sv-SE" w:eastAsia="ja-JP"/>
                  </w:rPr>
                  <m:t>l</m:t>
                </m:r>
              </m:e>
              <m:sub>
                <m:r>
                  <w:rPr>
                    <w:rFonts w:ascii="Cambria Math" w:eastAsia="MS Mincho" w:hAnsi="Cambria Math"/>
                    <w:lang w:val="sv-SE" w:eastAsia="ja-JP"/>
                  </w:rPr>
                  <m:t>1</m:t>
                </m:r>
              </m:sub>
            </m:sSub>
            <m:r>
              <w:rPr>
                <w:rFonts w:ascii="Cambria Math" w:eastAsia="MS Mincho" w:hAnsi="Cambria Math"/>
                <w:lang w:val="sv-SE" w:eastAsia="ja-JP"/>
              </w:rPr>
              <m:t>,m</m:t>
            </m:r>
          </m:sub>
        </m:sSub>
      </m:oMath>
      <w:r w:rsidR="00C106CA">
        <w:rPr>
          <w:iCs/>
        </w:rPr>
        <w:t>.</w:t>
      </w:r>
    </w:p>
    <w:p w14:paraId="422D5CFA" w14:textId="43788B11" w:rsidR="00FE3C89" w:rsidRDefault="00FE3C89" w:rsidP="00FE3C89">
      <w:pPr>
        <w:pStyle w:val="ListParagraph"/>
        <w:numPr>
          <w:ilvl w:val="0"/>
          <w:numId w:val="39"/>
        </w:numPr>
        <w:ind w:leftChars="0"/>
        <w:rPr>
          <w:iCs/>
        </w:rPr>
      </w:pPr>
      <w:r>
        <w:rPr>
          <w:iCs/>
        </w:rPr>
        <w:t xml:space="preserve">Alt 0: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MS Mincho" w:hAnsi="Cambria Math"/>
                    <w:i/>
                    <w:iCs/>
                    <w:lang w:val="en-US" w:eastAsia="ja-JP"/>
                  </w:rPr>
                </m:ctrlPr>
              </m:accPr>
              <m:e>
                <m:r>
                  <w:rPr>
                    <w:rFonts w:ascii="Cambria Math" w:eastAsia="MS Mincho" w:hAnsi="Cambria Math"/>
                    <w:lang w:val="en-US" w:eastAsia="ja-JP"/>
                  </w:rPr>
                  <m:t>v</m:t>
                </m:r>
              </m:e>
            </m:acc>
          </m:e>
          <m:sub>
            <m:sSub>
              <m:sSubPr>
                <m:ctrlPr>
                  <w:rPr>
                    <w:rFonts w:ascii="Cambria Math" w:eastAsia="MS Mincho" w:hAnsi="Cambria Math"/>
                    <w:i/>
                    <w:iCs/>
                    <w:lang w:val="sv-SE"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val="en-US" w:eastAsia="ja-JP"/>
                  </w:rPr>
                  <m:t>l</m:t>
                </m:r>
              </m:e>
              <m:sub>
                <m:r>
                  <w:rPr>
                    <w:rFonts w:ascii="Cambria Math" w:eastAsia="MS Mincho" w:hAnsi="Cambria Math"/>
                    <w:lang w:val="sv-SE" w:eastAsia="ja-JP"/>
                  </w:rPr>
                  <m:t>2</m:t>
                </m:r>
              </m:sub>
            </m:sSub>
            <m:r>
              <w:rPr>
                <w:rFonts w:ascii="Cambria Math" w:eastAsia="MS Mincho" w:hAnsi="Cambria Math"/>
                <w:lang w:val="en-US" w:eastAsia="ja-JP"/>
              </w:rPr>
              <m:t>,m</m:t>
            </m:r>
          </m:sub>
        </m:sSub>
      </m:oMath>
      <w:r w:rsidR="00511820">
        <w:rPr>
          <w:iCs/>
          <w:lang w:val="en-US" w:eastAsia="ja-JP"/>
        </w:rPr>
        <w:t xml:space="preserve"> is restricted but </w:t>
      </w:r>
      <w:r w:rsidR="00511820" w:rsidRPr="00C466D5">
        <w:rPr>
          <w:position w:val="-12"/>
        </w:rPr>
        <w:object w:dxaOrig="300" w:dyaOrig="300" w14:anchorId="165F7548">
          <v:shape id="_x0000_i1052" type="#_x0000_t75" style="width:15pt;height:15pt" o:ole="">
            <v:imagedata r:id="rId16" o:title=""/>
          </v:shape>
          <o:OLEObject Type="Embed" ProgID="Equation.DSMT4" ShapeID="_x0000_i1052" DrawAspect="Content" ObjectID="_1568315278" r:id="rId17"/>
        </w:object>
      </w:r>
      <w:r w:rsidR="00511820">
        <w:t xml:space="preserve"> </w:t>
      </w:r>
      <w:r w:rsidR="00511820">
        <w:rPr>
          <w:iCs/>
          <w:lang w:val="en-US" w:eastAsia="ja-JP"/>
        </w:rPr>
        <w:t>is not</w:t>
      </w:r>
    </w:p>
    <w:p w14:paraId="4D8F792E" w14:textId="11204644" w:rsidR="00FE3C89" w:rsidRPr="00FE3C89" w:rsidRDefault="00FE3C89" w:rsidP="00FE3C89">
      <w:pPr>
        <w:pStyle w:val="ListParagraph"/>
        <w:numPr>
          <w:ilvl w:val="0"/>
          <w:numId w:val="39"/>
        </w:numPr>
        <w:ind w:leftChars="0"/>
        <w:rPr>
          <w:iCs/>
        </w:rPr>
      </w:pPr>
      <w:r>
        <w:rPr>
          <w:iCs/>
        </w:rPr>
        <w:t xml:space="preserve">Alt 1: </w:t>
      </w:r>
      <w:r w:rsidR="00C106CA">
        <w:rPr>
          <w:iCs/>
        </w:rPr>
        <w:t xml:space="preserve">both </w:t>
      </w:r>
      <m:oMath>
        <m:sSub>
          <m:sSubPr>
            <m:ctrlPr>
              <w:rPr>
                <w:rFonts w:ascii="Cambria Math" w:eastAsia="MS Mincho" w:hAnsi="Cambria Math"/>
                <w:i/>
                <w:iCs/>
                <w:lang w:val="en-US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MS Mincho" w:hAnsi="Cambria Math"/>
                    <w:i/>
                    <w:iCs/>
                    <w:lang w:val="en-US" w:eastAsia="ja-JP"/>
                  </w:rPr>
                </m:ctrlPr>
              </m:accPr>
              <m:e>
                <m:r>
                  <w:rPr>
                    <w:rFonts w:ascii="Cambria Math" w:eastAsia="MS Mincho" w:hAnsi="Cambria Math"/>
                    <w:lang w:val="en-US" w:eastAsia="ja-JP"/>
                  </w:rPr>
                  <m:t>v</m:t>
                </m:r>
              </m:e>
            </m:acc>
          </m:e>
          <m:sub>
            <m:sSub>
              <m:sSubPr>
                <m:ctrlPr>
                  <w:rPr>
                    <w:rFonts w:ascii="Cambria Math" w:eastAsia="MS Mincho" w:hAnsi="Cambria Math"/>
                    <w:i/>
                    <w:iCs/>
                    <w:lang w:val="sv-SE"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val="en-US" w:eastAsia="ja-JP"/>
                  </w:rPr>
                  <m:t>l</m:t>
                </m:r>
              </m:e>
              <m:sub>
                <m:r>
                  <w:rPr>
                    <w:rFonts w:ascii="Cambria Math" w:eastAsia="MS Mincho" w:hAnsi="Cambria Math"/>
                    <w:lang w:val="sv-SE" w:eastAsia="ja-JP"/>
                  </w:rPr>
                  <m:t>2</m:t>
                </m:r>
              </m:sub>
            </m:sSub>
            <m:r>
              <w:rPr>
                <w:rFonts w:ascii="Cambria Math" w:eastAsia="MS Mincho" w:hAnsi="Cambria Math"/>
                <w:lang w:val="en-US" w:eastAsia="ja-JP"/>
              </w:rPr>
              <m:t>,m</m:t>
            </m:r>
          </m:sub>
        </m:sSub>
      </m:oMath>
      <w:r>
        <w:rPr>
          <w:iCs/>
        </w:rPr>
        <w:t xml:space="preserve"> </w:t>
      </w:r>
      <w:r w:rsidR="00C106CA">
        <w:rPr>
          <w:iCs/>
        </w:rPr>
        <w:t>and</w:t>
      </w:r>
      <w:r>
        <w:rPr>
          <w:iCs/>
        </w:rPr>
        <w:t xml:space="preserve"> </w:t>
      </w:r>
      <w:r w:rsidRPr="00C466D5">
        <w:rPr>
          <w:position w:val="-12"/>
        </w:rPr>
        <w:object w:dxaOrig="300" w:dyaOrig="300" w14:anchorId="1276F7F1">
          <v:shape id="_x0000_i1040" type="#_x0000_t75" style="width:15pt;height:15pt" o:ole="">
            <v:imagedata r:id="rId16" o:title=""/>
          </v:shape>
          <o:OLEObject Type="Embed" ProgID="Equation.DSMT4" ShapeID="_x0000_i1040" DrawAspect="Content" ObjectID="_1568315279" r:id="rId18"/>
        </w:object>
      </w:r>
      <w:r w:rsidR="00511820">
        <w:t xml:space="preserve"> are restricted</w:t>
      </w:r>
    </w:p>
    <w:p w14:paraId="1E05B7F2" w14:textId="17C5EA1D" w:rsidR="00EB4430" w:rsidRDefault="00B95536" w:rsidP="0053010E">
      <w:pPr>
        <w:rPr>
          <w:lang w:eastAsia="ko-KR"/>
        </w:rPr>
      </w:pPr>
      <w:r>
        <w:rPr>
          <w:lang w:eastAsia="ko-KR"/>
        </w:rPr>
        <w:lastRenderedPageBreak/>
        <w:t xml:space="preserve">Alt 0 is aligned with the agreed CBSR for Type I </w:t>
      </w:r>
      <w:r w:rsidR="00DB1ABA">
        <w:rPr>
          <w:lang w:eastAsia="ko-KR"/>
        </w:rPr>
        <w:t xml:space="preserve">SP </w:t>
      </w:r>
      <w:r>
        <w:rPr>
          <w:lang w:eastAsia="ko-KR"/>
        </w:rPr>
        <w:t xml:space="preserve">codebook wherein </w:t>
      </w:r>
      <w:r w:rsidR="000C34A4">
        <w:rPr>
          <w:lang w:eastAsia="ko-KR"/>
        </w:rPr>
        <w:t xml:space="preserve">only </w:t>
      </w:r>
      <w:r>
        <w:rPr>
          <w:lang w:eastAsia="ko-KR"/>
        </w:rPr>
        <w:t xml:space="preserve">DFT beams are restricted. </w:t>
      </w:r>
      <w:r w:rsidR="00DB1ABA">
        <w:rPr>
          <w:lang w:eastAsia="ko-KR"/>
        </w:rPr>
        <w:t xml:space="preserve">Alt </w:t>
      </w:r>
      <w:r w:rsidR="006C1DB1">
        <w:rPr>
          <w:lang w:eastAsia="ko-KR"/>
        </w:rPr>
        <w:t>1</w:t>
      </w:r>
      <w:r w:rsidR="00DB1ABA">
        <w:rPr>
          <w:lang w:eastAsia="ko-KR"/>
        </w:rPr>
        <w:t xml:space="preserve"> restricts the WB precoder component which includes DFT beam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,m</m:t>
            </m:r>
          </m:sub>
        </m:sSub>
      </m:oMath>
      <w:r w:rsidR="00DB1ABA">
        <w:rPr>
          <w:iCs/>
        </w:rPr>
        <w:t xml:space="preserve"> </w:t>
      </w:r>
      <w:r w:rsidR="00DB1ABA">
        <w:rPr>
          <w:lang w:eastAsia="ko-KR"/>
        </w:rPr>
        <w:t>and inter-group phase</w:t>
      </w:r>
      <w:r w:rsidR="008A4AEE"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θ</m:t>
            </m:r>
          </m:e>
          <m:sub>
            <m:r>
              <w:rPr>
                <w:rFonts w:ascii="Cambria Math" w:hAnsi="Cambria Math"/>
                <w:lang w:eastAsia="ko-KR"/>
              </w:rPr>
              <m:t>p</m:t>
            </m:r>
          </m:sub>
        </m:sSub>
      </m:oMath>
      <w:r w:rsidR="00DB1ABA">
        <w:rPr>
          <w:lang w:eastAsia="ko-KR"/>
        </w:rPr>
        <w:t xml:space="preserve">. It is questionable whether we need to restrict the whole WB precoder component for CBSR since the purpose of CBSR is to restrict transmission in certain beam directions. </w:t>
      </w:r>
      <w:r w:rsidR="000C34A4">
        <w:rPr>
          <w:lang w:eastAsia="ko-KR"/>
        </w:rPr>
        <w:t xml:space="preserve">Also, the </w:t>
      </w:r>
      <w:r w:rsidR="00DE637F">
        <w:rPr>
          <w:lang w:eastAsia="ko-KR"/>
        </w:rPr>
        <w:t xml:space="preserve">CBSR </w:t>
      </w:r>
      <w:r w:rsidR="000C34A4">
        <w:rPr>
          <w:lang w:eastAsia="ko-KR"/>
        </w:rPr>
        <w:t xml:space="preserve">overhead (number </w:t>
      </w:r>
      <w:r w:rsidR="00DE637F">
        <w:rPr>
          <w:lang w:eastAsia="ko-KR"/>
        </w:rPr>
        <w:t xml:space="preserve">of bits) </w:t>
      </w:r>
      <w:r w:rsidR="000C34A4">
        <w:rPr>
          <w:lang w:eastAsia="ko-KR"/>
        </w:rPr>
        <w:t xml:space="preserve">is more than Alt 0 if </w:t>
      </w:r>
      <w:r w:rsidR="000C34A4" w:rsidRPr="00C466D5">
        <w:rPr>
          <w:position w:val="-12"/>
        </w:rPr>
        <w:object w:dxaOrig="300" w:dyaOrig="300" w14:anchorId="40E92B04">
          <v:shape id="_x0000_i1059" type="#_x0000_t75" style="width:15pt;height:15pt" o:ole="">
            <v:imagedata r:id="rId16" o:title=""/>
          </v:shape>
          <o:OLEObject Type="Embed" ProgID="Equation.DSMT4" ShapeID="_x0000_i1059" DrawAspect="Content" ObjectID="_1568315280" r:id="rId19"/>
        </w:object>
      </w:r>
      <w:r w:rsidR="000C34A4">
        <w:t xml:space="preserve"> is also restricted</w:t>
      </w:r>
      <w:r w:rsidR="00DE637F">
        <w:t xml:space="preserve"> explicitly</w:t>
      </w:r>
      <w:r w:rsidR="000C34A4">
        <w:t xml:space="preserve"> via CBSR.</w:t>
      </w:r>
      <w:r w:rsidR="000C34A4">
        <w:rPr>
          <w:lang w:eastAsia="ko-KR"/>
        </w:rPr>
        <w:t xml:space="preserve"> </w:t>
      </w:r>
      <w:r w:rsidR="00EB4430">
        <w:rPr>
          <w:lang w:eastAsia="ko-KR"/>
        </w:rPr>
        <w:t xml:space="preserve">We </w:t>
      </w:r>
      <w:r w:rsidR="00DE637F">
        <w:rPr>
          <w:lang w:eastAsia="ko-KR"/>
        </w:rPr>
        <w:t>hence</w:t>
      </w:r>
      <w:r w:rsidR="00EB4430">
        <w:rPr>
          <w:lang w:eastAsia="ko-KR"/>
        </w:rPr>
        <w:t xml:space="preserve"> propose </w:t>
      </w:r>
      <w:r w:rsidR="006C1DB1">
        <w:rPr>
          <w:lang w:eastAsia="ko-KR"/>
        </w:rPr>
        <w:t>CBSR according to Alt 0</w:t>
      </w:r>
      <w:r w:rsidR="00EB4430">
        <w:rPr>
          <w:lang w:eastAsia="ko-KR"/>
        </w:rPr>
        <w:t>.</w:t>
      </w:r>
      <w:r w:rsidR="00B313F9">
        <w:rPr>
          <w:lang w:eastAsia="ko-KR"/>
        </w:rPr>
        <w:t xml:space="preserve"> In particular</w:t>
      </w:r>
      <w:r w:rsidR="00B313F9" w:rsidRPr="00593B92">
        <w:rPr>
          <w:iCs/>
          <w:lang w:val="sv-SE"/>
        </w:rPr>
        <w:t xml:space="preserve">, </w:t>
      </w:r>
      <w:r w:rsidR="00DE637F">
        <w:rPr>
          <w:iCs/>
          <w:lang w:val="sv-SE"/>
        </w:rPr>
        <w:t xml:space="preserve">we propose that </w:t>
      </w:r>
      <w:r w:rsidR="00B313F9" w:rsidRPr="00593B92">
        <w:rPr>
          <w:iCs/>
        </w:rPr>
        <w:t xml:space="preserve">if </w:t>
      </w:r>
      <w:r w:rsidR="00DE637F" w:rsidRPr="00DE637F">
        <w:rPr>
          <w:position w:val="-14"/>
        </w:rPr>
        <w:object w:dxaOrig="380" w:dyaOrig="340" w14:anchorId="0518B072">
          <v:shape id="_x0000_i1065" type="#_x0000_t75" style="width:18pt;height:18pt" o:ole="">
            <v:imagedata r:id="rId20" o:title=""/>
          </v:shape>
          <o:OLEObject Type="Embed" ProgID="Equation.DSMT4" ShapeID="_x0000_i1065" DrawAspect="Content" ObjectID="_1568315281" r:id="rId21"/>
        </w:object>
      </w:r>
      <w:r w:rsidR="00B313F9" w:rsidRPr="00593B92">
        <w:rPr>
          <w:iCs/>
        </w:rPr>
        <w:t xml:space="preserve"> is restricted, then</w:t>
      </w:r>
      <w:r w:rsidR="00B313F9" w:rsidRPr="00593B92">
        <w:rPr>
          <w:iCs/>
          <w:lang w:val="sv-SE"/>
        </w:rPr>
        <w:t xml:space="preserve"> </w:t>
      </w:r>
      <w:r w:rsidR="00DE637F" w:rsidRPr="00DE637F">
        <w:rPr>
          <w:position w:val="-14"/>
        </w:rPr>
        <w:object w:dxaOrig="400" w:dyaOrig="340" w14:anchorId="1F35C22F">
          <v:shape id="_x0000_i1067" type="#_x0000_t75" style="width:21pt;height:18pt" o:ole="">
            <v:imagedata r:id="rId22" o:title=""/>
          </v:shape>
          <o:OLEObject Type="Embed" ProgID="Equation.DSMT4" ShapeID="_x0000_i1067" DrawAspect="Content" ObjectID="_1568315282" r:id="rId23"/>
        </w:object>
      </w:r>
      <w:r w:rsidR="00B313F9" w:rsidRPr="00593B92">
        <w:rPr>
          <w:iCs/>
        </w:rPr>
        <w:t xml:space="preserve"> is restricted</w:t>
      </w:r>
      <w:r w:rsidR="00DE637F">
        <w:rPr>
          <w:iCs/>
        </w:rPr>
        <w:t xml:space="preserve">, where </w:t>
      </w:r>
      <w:r w:rsidR="00DE637F" w:rsidRPr="00DE637F">
        <w:rPr>
          <w:position w:val="-12"/>
        </w:rPr>
        <w:object w:dxaOrig="960" w:dyaOrig="340" w14:anchorId="0CF2463F">
          <v:shape id="_x0000_i1070" type="#_x0000_t75" style="width:48pt;height:17.25pt" o:ole="">
            <v:imagedata r:id="rId24" o:title=""/>
          </v:shape>
          <o:OLEObject Type="Embed" ProgID="Equation.DSMT4" ShapeID="_x0000_i1070" DrawAspect="Content" ObjectID="_1568315283" r:id="rId25"/>
        </w:object>
      </w:r>
      <w:r w:rsidR="00B313F9">
        <w:rPr>
          <w:lang w:eastAsia="ko-KR"/>
        </w:rPr>
        <w:t>.</w:t>
      </w:r>
    </w:p>
    <w:p w14:paraId="627AE9BF" w14:textId="22CC70EF" w:rsidR="00F4687B" w:rsidRDefault="00F4687B" w:rsidP="00E73DBD">
      <w:pPr>
        <w:rPr>
          <w:lang w:eastAsia="ko-KR"/>
        </w:rPr>
      </w:pPr>
    </w:p>
    <w:p w14:paraId="5D5567FC" w14:textId="425C1FD0" w:rsidR="000C34A4" w:rsidRDefault="00721EDD" w:rsidP="000C34A4">
      <w:pPr>
        <w:rPr>
          <w:i/>
          <w:iCs/>
          <w:lang w:eastAsia="ko-KR"/>
        </w:rPr>
      </w:pPr>
      <w:r w:rsidRPr="00EB4430">
        <w:rPr>
          <w:b/>
          <w:i/>
          <w:iCs/>
          <w:lang w:val="en-US" w:eastAsia="ko-KR"/>
        </w:rPr>
        <w:t>Proposal</w:t>
      </w:r>
      <w:r w:rsidRPr="00EB4430">
        <w:rPr>
          <w:i/>
          <w:iCs/>
          <w:lang w:val="en-US" w:eastAsia="ko-KR"/>
        </w:rPr>
        <w:t>:</w:t>
      </w:r>
      <w:r>
        <w:rPr>
          <w:i/>
          <w:iCs/>
          <w:lang w:val="en-US" w:eastAsia="ko-KR"/>
        </w:rPr>
        <w:t xml:space="preserve"> </w:t>
      </w:r>
      <w:r w:rsidR="00E73DBD" w:rsidRPr="008A4AEE">
        <w:rPr>
          <w:i/>
          <w:iCs/>
          <w:lang w:val="en-US" w:eastAsia="ko-KR"/>
        </w:rPr>
        <w:t>For SP rank 3-4 codebooks for 16, 24, and 32 ports</w:t>
      </w:r>
      <w:r w:rsidRPr="00721EDD">
        <w:rPr>
          <w:i/>
          <w:iCs/>
          <w:lang w:val="en-US" w:eastAsia="ko-KR"/>
        </w:rPr>
        <w:t>,</w:t>
      </w:r>
      <w:r w:rsidR="000C34A4">
        <w:rPr>
          <w:i/>
          <w:iCs/>
          <w:lang w:val="en-US" w:eastAsia="ko-KR"/>
        </w:rPr>
        <w:t xml:space="preserve"> </w:t>
      </w:r>
    </w:p>
    <w:p w14:paraId="7D050D19" w14:textId="56CCF105" w:rsidR="00721EDD" w:rsidRDefault="00DE637F" w:rsidP="000C34A4">
      <w:pPr>
        <w:pStyle w:val="ListParagraph"/>
        <w:numPr>
          <w:ilvl w:val="0"/>
          <w:numId w:val="40"/>
        </w:numPr>
        <w:ind w:leftChars="0"/>
        <w:rPr>
          <w:i/>
          <w:iCs/>
          <w:lang w:val="en-US" w:eastAsia="ko-KR"/>
        </w:rPr>
      </w:pPr>
      <w:r w:rsidRPr="000C34A4">
        <w:rPr>
          <w:i/>
          <w:iCs/>
          <w:lang w:val="en-US" w:eastAsia="ko-KR"/>
        </w:rPr>
        <w:t xml:space="preserve">CBSR restricts DFT beams </w:t>
      </w:r>
      <w:r w:rsidRPr="00DE637F">
        <w:rPr>
          <w:position w:val="-14"/>
        </w:rPr>
        <w:object w:dxaOrig="380" w:dyaOrig="340" w14:anchorId="633D3DD6">
          <v:shape id="_x0000_i1083" type="#_x0000_t75" style="width:18pt;height:18pt" o:ole="">
            <v:imagedata r:id="rId20" o:title=""/>
          </v:shape>
          <o:OLEObject Type="Embed" ProgID="Equation.DSMT4" ShapeID="_x0000_i1083" DrawAspect="Content" ObjectID="_1568315284" r:id="rId26"/>
        </w:object>
      </w:r>
      <w:r w:rsidRPr="000C34A4">
        <w:rPr>
          <w:i/>
          <w:iCs/>
          <w:lang w:val="sv-SE" w:eastAsia="ko-KR"/>
        </w:rPr>
        <w:t xml:space="preserve"> </w:t>
      </w:r>
      <w:r w:rsidRPr="000C34A4">
        <w:rPr>
          <w:i/>
          <w:iCs/>
          <w:lang w:val="en-US" w:eastAsia="ko-KR"/>
        </w:rPr>
        <w:t xml:space="preserve">using a bitmap of length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</m:oMath>
      <w:r>
        <w:rPr>
          <w:i/>
          <w:iCs/>
          <w:lang w:eastAsia="ko-KR"/>
        </w:rPr>
        <w:t xml:space="preserve">; </w:t>
      </w:r>
      <w:r w:rsidR="00721EDD" w:rsidRPr="000C34A4">
        <w:rPr>
          <w:i/>
          <w:iCs/>
          <w:lang w:val="en-US" w:eastAsia="ko-KR"/>
        </w:rPr>
        <w:t xml:space="preserve">if </w:t>
      </w:r>
      <w:r w:rsidRPr="00DE637F">
        <w:rPr>
          <w:position w:val="-14"/>
        </w:rPr>
        <w:object w:dxaOrig="380" w:dyaOrig="340" w14:anchorId="1BA84D49">
          <v:shape id="_x0000_i1080" type="#_x0000_t75" style="width:18pt;height:18pt" o:ole="">
            <v:imagedata r:id="rId20" o:title=""/>
          </v:shape>
          <o:OLEObject Type="Embed" ProgID="Equation.DSMT4" ShapeID="_x0000_i1080" DrawAspect="Content" ObjectID="_1568315285" r:id="rId27"/>
        </w:object>
      </w:r>
      <w:r w:rsidR="00721EDD" w:rsidRPr="000C34A4">
        <w:rPr>
          <w:i/>
          <w:iCs/>
          <w:lang w:val="en-US" w:eastAsia="ko-KR"/>
        </w:rPr>
        <w:t xml:space="preserve"> is restricted</w:t>
      </w:r>
      <w:r w:rsidR="000C34A4">
        <w:rPr>
          <w:i/>
          <w:iCs/>
          <w:lang w:val="en-US" w:eastAsia="ko-KR"/>
        </w:rPr>
        <w:t xml:space="preserve">, then </w:t>
      </w:r>
      <w:r w:rsidRPr="00DE637F">
        <w:rPr>
          <w:position w:val="-14"/>
        </w:rPr>
        <w:object w:dxaOrig="400" w:dyaOrig="340" w14:anchorId="002118EA">
          <v:shape id="_x0000_i1072" type="#_x0000_t75" style="width:21pt;height:18pt" o:ole="">
            <v:imagedata r:id="rId22" o:title=""/>
          </v:shape>
          <o:OLEObject Type="Embed" ProgID="Equation.DSMT4" ShapeID="_x0000_i1072" DrawAspect="Content" ObjectID="_1568315286" r:id="rId28"/>
        </w:object>
      </w:r>
      <w:r>
        <w:t xml:space="preserve"> </w:t>
      </w:r>
      <w:r w:rsidR="000C34A4" w:rsidRPr="000C34A4">
        <w:rPr>
          <w:i/>
          <w:iCs/>
          <w:lang w:val="en-US" w:eastAsia="ko-KR"/>
        </w:rPr>
        <w:t>is restrict</w:t>
      </w:r>
      <w:r w:rsidR="000C34A4" w:rsidRPr="00DE637F">
        <w:rPr>
          <w:i/>
          <w:iCs/>
          <w:lang w:val="en-US" w:eastAsia="ko-KR"/>
        </w:rPr>
        <w:t>ed</w:t>
      </w:r>
      <w:r w:rsidR="000C34A4" w:rsidRPr="00DE637F">
        <w:rPr>
          <w:i/>
          <w:iCs/>
          <w:lang w:val="en-US" w:eastAsia="ko-KR"/>
        </w:rPr>
        <w:t>,</w:t>
      </w:r>
      <w:r w:rsidRPr="00DE637F">
        <w:rPr>
          <w:i/>
          <w:iCs/>
        </w:rPr>
        <w:t xml:space="preserve"> </w:t>
      </w:r>
      <w:r w:rsidRPr="00DE637F">
        <w:rPr>
          <w:i/>
          <w:iCs/>
        </w:rPr>
        <w:t xml:space="preserve">where </w:t>
      </w:r>
      <w:r w:rsidRPr="00DE637F">
        <w:rPr>
          <w:i/>
          <w:position w:val="-12"/>
        </w:rPr>
        <w:object w:dxaOrig="960" w:dyaOrig="340" w14:anchorId="75BCCD29">
          <v:shape id="_x0000_i1073" type="#_x0000_t75" style="width:48pt;height:17.25pt" o:ole="">
            <v:imagedata r:id="rId24" o:title=""/>
          </v:shape>
          <o:OLEObject Type="Embed" ProgID="Equation.DSMT4" ShapeID="_x0000_i1073" DrawAspect="Content" ObjectID="_1568315287" r:id="rId29"/>
        </w:object>
      </w:r>
      <w:r w:rsidRPr="00DE637F">
        <w:rPr>
          <w:i/>
        </w:rPr>
        <w:t>,</w:t>
      </w:r>
      <w:r w:rsidR="000C34A4">
        <w:rPr>
          <w:i/>
          <w:iCs/>
          <w:lang w:val="en-US" w:eastAsia="ko-KR"/>
        </w:rPr>
        <w:t xml:space="preserve"> and</w:t>
      </w:r>
    </w:p>
    <w:p w14:paraId="1409C519" w14:textId="744D86F0" w:rsidR="000C34A4" w:rsidRPr="000C34A4" w:rsidRDefault="000C34A4" w:rsidP="000C34A4">
      <w:pPr>
        <w:pStyle w:val="ListParagraph"/>
        <w:numPr>
          <w:ilvl w:val="0"/>
          <w:numId w:val="40"/>
        </w:numPr>
        <w:ind w:leftChars="0"/>
        <w:rPr>
          <w:i/>
          <w:iCs/>
          <w:lang w:val="en-US" w:eastAsia="ko-KR"/>
        </w:rPr>
      </w:pPr>
      <w:r w:rsidRPr="000C34A4">
        <w:rPr>
          <w:i/>
        </w:rPr>
        <w:t xml:space="preserve">no restriction </w:t>
      </w:r>
      <w:r>
        <w:rPr>
          <w:i/>
        </w:rPr>
        <w:t>on inter-group phase</w:t>
      </w:r>
      <w:r w:rsidRPr="000C34A4">
        <w:rPr>
          <w:i/>
        </w:rPr>
        <w:t xml:space="preserve"> </w:t>
      </w:r>
      <w:r w:rsidRPr="000C34A4">
        <w:rPr>
          <w:i/>
          <w:position w:val="-12"/>
        </w:rPr>
        <w:object w:dxaOrig="300" w:dyaOrig="300" w14:anchorId="0755C946">
          <v:shape id="_x0000_i1057" type="#_x0000_t75" style="width:15pt;height:15pt" o:ole="">
            <v:imagedata r:id="rId16" o:title=""/>
          </v:shape>
          <o:OLEObject Type="Embed" ProgID="Equation.DSMT4" ShapeID="_x0000_i1057" DrawAspect="Content" ObjectID="_1568315288" r:id="rId30"/>
        </w:object>
      </w:r>
    </w:p>
    <w:p w14:paraId="06178B84" w14:textId="01E130D6" w:rsidR="003D3E2E" w:rsidRDefault="003D3E2E" w:rsidP="002958FD">
      <w:pPr>
        <w:pStyle w:val="Heading1"/>
      </w:pPr>
      <w:bookmarkStart w:id="4" w:name="_Ref446598642"/>
      <w:r>
        <w:rPr>
          <w:rFonts w:hint="eastAsia"/>
        </w:rPr>
        <w:t>Conclusions</w:t>
      </w:r>
      <w:bookmarkEnd w:id="4"/>
    </w:p>
    <w:p w14:paraId="21CF7A99" w14:textId="4FD9A12F" w:rsidR="00FA7CC6" w:rsidRDefault="00E468B7" w:rsidP="0072430B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595317">
        <w:rPr>
          <w:lang w:eastAsia="ko-KR"/>
        </w:rPr>
        <w:t>an open issue</w:t>
      </w:r>
      <w:r w:rsidR="0086405C">
        <w:rPr>
          <w:lang w:eastAsia="ko-KR"/>
        </w:rPr>
        <w:t xml:space="preserve"> about codebook subset restriction for Type I </w:t>
      </w:r>
      <w:r w:rsidR="00C843C6">
        <w:rPr>
          <w:lang w:eastAsia="ko-KR"/>
        </w:rPr>
        <w:t>CSI codebook is</w:t>
      </w:r>
      <w:r w:rsidR="0086405C">
        <w:rPr>
          <w:lang w:eastAsia="ko-KR"/>
        </w:rPr>
        <w:t xml:space="preserve"> 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propos</w:t>
      </w:r>
      <w:r w:rsidR="00595317">
        <w:rPr>
          <w:lang w:eastAsia="ko-KR"/>
        </w:rPr>
        <w:t>al</w:t>
      </w:r>
      <w:r w:rsidR="00C256C7">
        <w:rPr>
          <w:lang w:eastAsia="ko-KR"/>
        </w:rPr>
        <w:t xml:space="preserve"> made </w:t>
      </w:r>
      <w:r w:rsidR="00595317">
        <w:rPr>
          <w:lang w:eastAsia="ko-KR"/>
        </w:rPr>
        <w:t>is</w:t>
      </w:r>
      <w:r w:rsidR="00C256C7">
        <w:rPr>
          <w:lang w:eastAsia="ko-KR"/>
        </w:rPr>
        <w:t xml:space="preserve">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00AD2F0D" w14:textId="77777777" w:rsidR="00DE637F" w:rsidRDefault="00DE637F" w:rsidP="00DE637F">
      <w:pPr>
        <w:rPr>
          <w:i/>
          <w:iCs/>
          <w:lang w:eastAsia="ko-KR"/>
        </w:rPr>
      </w:pPr>
      <w:r w:rsidRPr="00EB4430">
        <w:rPr>
          <w:b/>
          <w:i/>
          <w:iCs/>
          <w:lang w:val="en-US" w:eastAsia="ko-KR"/>
        </w:rPr>
        <w:t>Proposal</w:t>
      </w:r>
      <w:r w:rsidRPr="00EB4430">
        <w:rPr>
          <w:i/>
          <w:iCs/>
          <w:lang w:val="en-US" w:eastAsia="ko-KR"/>
        </w:rPr>
        <w:t>:</w:t>
      </w:r>
      <w:r>
        <w:rPr>
          <w:i/>
          <w:iCs/>
          <w:lang w:val="en-US" w:eastAsia="ko-KR"/>
        </w:rPr>
        <w:t xml:space="preserve"> </w:t>
      </w:r>
      <w:r w:rsidRPr="008A4AEE">
        <w:rPr>
          <w:i/>
          <w:iCs/>
          <w:lang w:val="en-US" w:eastAsia="ko-KR"/>
        </w:rPr>
        <w:t>For SP rank 3-4 codebooks for 16, 24, and 32 ports</w:t>
      </w:r>
      <w:r w:rsidRPr="00721EDD">
        <w:rPr>
          <w:i/>
          <w:iCs/>
          <w:lang w:val="en-US" w:eastAsia="ko-KR"/>
        </w:rPr>
        <w:t>,</w:t>
      </w:r>
      <w:r>
        <w:rPr>
          <w:i/>
          <w:iCs/>
          <w:lang w:val="en-US" w:eastAsia="ko-KR"/>
        </w:rPr>
        <w:t xml:space="preserve"> </w:t>
      </w:r>
    </w:p>
    <w:p w14:paraId="0EF2A353" w14:textId="77777777" w:rsidR="00DE637F" w:rsidRDefault="00DE637F" w:rsidP="00DE637F">
      <w:pPr>
        <w:pStyle w:val="ListParagraph"/>
        <w:numPr>
          <w:ilvl w:val="0"/>
          <w:numId w:val="40"/>
        </w:numPr>
        <w:ind w:leftChars="0"/>
        <w:rPr>
          <w:i/>
          <w:iCs/>
          <w:lang w:val="en-US" w:eastAsia="ko-KR"/>
        </w:rPr>
      </w:pPr>
      <w:r w:rsidRPr="000C34A4">
        <w:rPr>
          <w:i/>
          <w:iCs/>
          <w:lang w:val="en-US" w:eastAsia="ko-KR"/>
        </w:rPr>
        <w:t xml:space="preserve">CBSR restricts DFT beams </w:t>
      </w:r>
      <w:r w:rsidRPr="00DE637F">
        <w:rPr>
          <w:position w:val="-14"/>
        </w:rPr>
        <w:object w:dxaOrig="380" w:dyaOrig="340" w14:anchorId="38FBD62A">
          <v:shape id="_x0000_i1108" type="#_x0000_t75" style="width:18pt;height:18pt" o:ole="">
            <v:imagedata r:id="rId20" o:title=""/>
          </v:shape>
          <o:OLEObject Type="Embed" ProgID="Equation.DSMT4" ShapeID="_x0000_i1108" DrawAspect="Content" ObjectID="_1568315289" r:id="rId31"/>
        </w:object>
      </w:r>
      <w:r w:rsidRPr="000C34A4">
        <w:rPr>
          <w:i/>
          <w:iCs/>
          <w:lang w:val="sv-SE" w:eastAsia="ko-KR"/>
        </w:rPr>
        <w:t xml:space="preserve"> </w:t>
      </w:r>
      <w:r w:rsidRPr="000C34A4">
        <w:rPr>
          <w:i/>
          <w:iCs/>
          <w:lang w:val="en-US" w:eastAsia="ko-KR"/>
        </w:rPr>
        <w:t xml:space="preserve">using a bitmap of length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</m:oMath>
      <w:r>
        <w:rPr>
          <w:i/>
          <w:iCs/>
          <w:lang w:eastAsia="ko-KR"/>
        </w:rPr>
        <w:t xml:space="preserve">; </w:t>
      </w:r>
      <w:r w:rsidRPr="000C34A4">
        <w:rPr>
          <w:i/>
          <w:iCs/>
          <w:lang w:val="en-US" w:eastAsia="ko-KR"/>
        </w:rPr>
        <w:t xml:space="preserve">if </w:t>
      </w:r>
      <w:r w:rsidRPr="00DE637F">
        <w:rPr>
          <w:position w:val="-14"/>
        </w:rPr>
        <w:object w:dxaOrig="380" w:dyaOrig="340" w14:anchorId="3053E891">
          <v:shape id="_x0000_i1107" type="#_x0000_t75" style="width:18pt;height:18pt" o:ole="">
            <v:imagedata r:id="rId20" o:title=""/>
          </v:shape>
          <o:OLEObject Type="Embed" ProgID="Equation.DSMT4" ShapeID="_x0000_i1107" DrawAspect="Content" ObjectID="_1568315290" r:id="rId32"/>
        </w:object>
      </w:r>
      <w:r w:rsidRPr="000C34A4">
        <w:rPr>
          <w:i/>
          <w:iCs/>
          <w:lang w:val="en-US" w:eastAsia="ko-KR"/>
        </w:rPr>
        <w:t xml:space="preserve"> is restricted</w:t>
      </w:r>
      <w:r>
        <w:rPr>
          <w:i/>
          <w:iCs/>
          <w:lang w:val="en-US" w:eastAsia="ko-KR"/>
        </w:rPr>
        <w:t xml:space="preserve">, then </w:t>
      </w:r>
      <w:r w:rsidRPr="00DE637F">
        <w:rPr>
          <w:position w:val="-14"/>
        </w:rPr>
        <w:object w:dxaOrig="400" w:dyaOrig="340" w14:anchorId="1E0DDE51">
          <v:shape id="_x0000_i1105" type="#_x0000_t75" style="width:21pt;height:18pt" o:ole="">
            <v:imagedata r:id="rId22" o:title=""/>
          </v:shape>
          <o:OLEObject Type="Embed" ProgID="Equation.DSMT4" ShapeID="_x0000_i1105" DrawAspect="Content" ObjectID="_1568315291" r:id="rId33"/>
        </w:object>
      </w:r>
      <w:r>
        <w:t xml:space="preserve"> </w:t>
      </w:r>
      <w:r w:rsidRPr="000C34A4">
        <w:rPr>
          <w:i/>
          <w:iCs/>
          <w:lang w:val="en-US" w:eastAsia="ko-KR"/>
        </w:rPr>
        <w:t>is restrict</w:t>
      </w:r>
      <w:r w:rsidRPr="00DE637F">
        <w:rPr>
          <w:i/>
          <w:iCs/>
          <w:lang w:val="en-US" w:eastAsia="ko-KR"/>
        </w:rPr>
        <w:t>ed,</w:t>
      </w:r>
      <w:r w:rsidRPr="00DE637F">
        <w:rPr>
          <w:i/>
          <w:iCs/>
        </w:rPr>
        <w:t xml:space="preserve"> where </w:t>
      </w:r>
      <w:r w:rsidRPr="00DE637F">
        <w:rPr>
          <w:i/>
          <w:position w:val="-12"/>
        </w:rPr>
        <w:object w:dxaOrig="960" w:dyaOrig="340" w14:anchorId="15168286">
          <v:shape id="_x0000_i1106" type="#_x0000_t75" style="width:48pt;height:17.25pt" o:ole="">
            <v:imagedata r:id="rId24" o:title=""/>
          </v:shape>
          <o:OLEObject Type="Embed" ProgID="Equation.DSMT4" ShapeID="_x0000_i1106" DrawAspect="Content" ObjectID="_1568315292" r:id="rId34"/>
        </w:object>
      </w:r>
      <w:r w:rsidRPr="00DE637F">
        <w:rPr>
          <w:i/>
        </w:rPr>
        <w:t>,</w:t>
      </w:r>
      <w:r>
        <w:rPr>
          <w:i/>
          <w:iCs/>
          <w:lang w:val="en-US" w:eastAsia="ko-KR"/>
        </w:rPr>
        <w:t xml:space="preserve"> and</w:t>
      </w:r>
    </w:p>
    <w:p w14:paraId="301F8C23" w14:textId="51DF2F22" w:rsidR="00DE637F" w:rsidRPr="00DE637F" w:rsidRDefault="00DE637F" w:rsidP="00DE637F">
      <w:pPr>
        <w:pStyle w:val="Heading1"/>
        <w:numPr>
          <w:ilvl w:val="0"/>
          <w:numId w:val="40"/>
        </w:numPr>
        <w:spacing w:before="60" w:after="120"/>
        <w:rPr>
          <w:rFonts w:ascii="Times New Roman" w:eastAsia="Malgun Gothic" w:hAnsi="Times New Roman"/>
          <w:i/>
          <w:iCs/>
          <w:sz w:val="20"/>
          <w:szCs w:val="20"/>
          <w:lang w:val="sv-SE"/>
        </w:rPr>
      </w:pPr>
      <w:r w:rsidRPr="00DE637F">
        <w:rPr>
          <w:rFonts w:ascii="Times New Roman" w:hAnsi="Times New Roman"/>
          <w:i/>
          <w:sz w:val="20"/>
          <w:szCs w:val="20"/>
        </w:rPr>
        <w:t xml:space="preserve">no restriction on inter-group phase </w:t>
      </w:r>
      <w:r w:rsidRPr="00DE637F">
        <w:rPr>
          <w:rFonts w:ascii="Times New Roman" w:hAnsi="Times New Roman"/>
          <w:i/>
          <w:position w:val="-12"/>
          <w:sz w:val="20"/>
          <w:szCs w:val="20"/>
        </w:rPr>
        <w:object w:dxaOrig="300" w:dyaOrig="300" w14:anchorId="1B9A11E5">
          <v:shape id="_x0000_i1104" type="#_x0000_t75" style="width:15pt;height:15pt" o:ole="">
            <v:imagedata r:id="rId16" o:title=""/>
          </v:shape>
          <o:OLEObject Type="Embed" ProgID="Equation.DSMT4" ShapeID="_x0000_i1104" DrawAspect="Content" ObjectID="_1568315293" r:id="rId35"/>
        </w:object>
      </w:r>
    </w:p>
    <w:p w14:paraId="39FE00EC" w14:textId="77777777" w:rsidR="00DE637F" w:rsidRPr="00DE637F" w:rsidRDefault="00DE637F" w:rsidP="00DE637F">
      <w:pPr>
        <w:rPr>
          <w:lang w:val="sv-SE" w:eastAsia="ko-KR"/>
        </w:rPr>
      </w:pP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8656857" w14:textId="67BF1837" w:rsidR="00C273E8" w:rsidRDefault="004717F5" w:rsidP="00C273E8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5" w:name="_Ref465786808"/>
      <w:r>
        <w:rPr>
          <w:rFonts w:cs="Times New Roman"/>
          <w:lang w:val="en-US" w:eastAsia="ko-KR"/>
        </w:rPr>
        <w:t>3GPP, RAN1#9</w:t>
      </w:r>
      <w:r w:rsidR="00153F33">
        <w:rPr>
          <w:rFonts w:cs="Times New Roman"/>
          <w:lang w:val="en-US" w:eastAsia="ko-KR"/>
        </w:rPr>
        <w:t>0</w:t>
      </w:r>
      <w:r w:rsidR="00C273E8" w:rsidRPr="00030EAC">
        <w:rPr>
          <w:rFonts w:cs="Times New Roman"/>
          <w:lang w:val="en-US" w:eastAsia="ko-KR"/>
        </w:rPr>
        <w:t>, Chairman’s Notes</w:t>
      </w:r>
      <w:bookmarkStart w:id="6" w:name="_GoBack"/>
      <w:bookmarkEnd w:id="5"/>
      <w:bookmarkEnd w:id="6"/>
    </w:p>
    <w:sectPr w:rsidR="00C273E8" w:rsidSect="00872417">
      <w:headerReference w:type="default" r:id="rId3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477DF" w14:textId="77777777" w:rsidR="00C10B20" w:rsidRDefault="00C10B20">
      <w:r>
        <w:separator/>
      </w:r>
    </w:p>
  </w:endnote>
  <w:endnote w:type="continuationSeparator" w:id="0">
    <w:p w14:paraId="31EBF9FE" w14:textId="77777777" w:rsidR="00C10B20" w:rsidRDefault="00C10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orbel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5CDB2" w14:textId="77777777" w:rsidR="00C10B20" w:rsidRDefault="00C10B20">
      <w:r>
        <w:separator/>
      </w:r>
    </w:p>
  </w:footnote>
  <w:footnote w:type="continuationSeparator" w:id="0">
    <w:p w14:paraId="2844A05C" w14:textId="77777777" w:rsidR="00C10B20" w:rsidRDefault="00C10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F65886" w:rsidRDefault="00F658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E40"/>
    <w:multiLevelType w:val="hybridMultilevel"/>
    <w:tmpl w:val="B14C2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E55CA"/>
    <w:multiLevelType w:val="hybridMultilevel"/>
    <w:tmpl w:val="BDAC0AA8"/>
    <w:lvl w:ilvl="0" w:tplc="3A3C9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828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2BB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2C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A6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F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86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26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80E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B72AA7"/>
    <w:multiLevelType w:val="hybridMultilevel"/>
    <w:tmpl w:val="0A4088C0"/>
    <w:lvl w:ilvl="0" w:tplc="D36EB0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F0C60E">
      <w:start w:val="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E96DBB0">
      <w:start w:val="8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0F6C7A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480E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C2B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0662B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E8A0A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941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BAC5A2E"/>
    <w:multiLevelType w:val="hybridMultilevel"/>
    <w:tmpl w:val="5ED80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5221E7"/>
    <w:multiLevelType w:val="hybridMultilevel"/>
    <w:tmpl w:val="BA22345E"/>
    <w:lvl w:ilvl="0" w:tplc="4C1AD02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94574A">
      <w:start w:val="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F3A14DE">
      <w:start w:val="80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E3A2B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4DD4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69E5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275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984B8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C0401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23012"/>
    <w:multiLevelType w:val="hybridMultilevel"/>
    <w:tmpl w:val="51BC1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A7C89"/>
    <w:multiLevelType w:val="hybridMultilevel"/>
    <w:tmpl w:val="AB7AEDDC"/>
    <w:lvl w:ilvl="0" w:tplc="C0C4A40A">
      <w:start w:val="1"/>
      <w:numFmt w:val="bullet"/>
      <w:lvlText w:val="›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AC18B008">
      <w:start w:val="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2" w:tplc="B386C93E">
      <w:start w:val="88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3" w:tplc="F2761964">
      <w:start w:val="8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4" w:tplc="7EE23CBA">
      <w:start w:val="88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5" w:tplc="0A78D70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BBCE3CD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9C1A1E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DA4E7E5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8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AC20E15"/>
    <w:multiLevelType w:val="hybridMultilevel"/>
    <w:tmpl w:val="F3A83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1B0D91"/>
    <w:multiLevelType w:val="hybridMultilevel"/>
    <w:tmpl w:val="4EE62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530958"/>
    <w:multiLevelType w:val="hybridMultilevel"/>
    <w:tmpl w:val="2A4E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7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377BAC"/>
    <w:multiLevelType w:val="hybridMultilevel"/>
    <w:tmpl w:val="9948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7070CE"/>
    <w:multiLevelType w:val="hybridMultilevel"/>
    <w:tmpl w:val="8AFEB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70743"/>
    <w:multiLevelType w:val="hybridMultilevel"/>
    <w:tmpl w:val="7EB09F3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6703AB"/>
    <w:multiLevelType w:val="hybridMultilevel"/>
    <w:tmpl w:val="B70A8C88"/>
    <w:lvl w:ilvl="0" w:tplc="BF883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9ABA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6F1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A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A63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2A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8608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DC4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36D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3"/>
  </w:num>
  <w:num w:numId="3">
    <w:abstractNumId w:val="22"/>
  </w:num>
  <w:num w:numId="4">
    <w:abstractNumId w:val="33"/>
  </w:num>
  <w:num w:numId="5">
    <w:abstractNumId w:val="3"/>
  </w:num>
  <w:num w:numId="6">
    <w:abstractNumId w:val="19"/>
  </w:num>
  <w:num w:numId="7">
    <w:abstractNumId w:val="7"/>
  </w:num>
  <w:num w:numId="8">
    <w:abstractNumId w:val="5"/>
  </w:num>
  <w:num w:numId="9">
    <w:abstractNumId w:val="29"/>
  </w:num>
  <w:num w:numId="10">
    <w:abstractNumId w:val="39"/>
  </w:num>
  <w:num w:numId="11">
    <w:abstractNumId w:val="14"/>
  </w:num>
  <w:num w:numId="12">
    <w:abstractNumId w:val="11"/>
  </w:num>
  <w:num w:numId="13">
    <w:abstractNumId w:val="30"/>
  </w:num>
  <w:num w:numId="14">
    <w:abstractNumId w:val="34"/>
  </w:num>
  <w:num w:numId="15">
    <w:abstractNumId w:val="26"/>
  </w:num>
  <w:num w:numId="16">
    <w:abstractNumId w:val="36"/>
  </w:num>
  <w:num w:numId="17">
    <w:abstractNumId w:val="20"/>
  </w:num>
  <w:num w:numId="18">
    <w:abstractNumId w:val="2"/>
  </w:num>
  <w:num w:numId="19">
    <w:abstractNumId w:val="27"/>
  </w:num>
  <w:num w:numId="20">
    <w:abstractNumId w:val="21"/>
  </w:num>
  <w:num w:numId="21">
    <w:abstractNumId w:val="31"/>
  </w:num>
  <w:num w:numId="22">
    <w:abstractNumId w:val="10"/>
  </w:num>
  <w:num w:numId="23">
    <w:abstractNumId w:val="6"/>
  </w:num>
  <w:num w:numId="24">
    <w:abstractNumId w:val="16"/>
  </w:num>
  <w:num w:numId="25">
    <w:abstractNumId w:val="18"/>
  </w:num>
  <w:num w:numId="26">
    <w:abstractNumId w:val="37"/>
  </w:num>
  <w:num w:numId="27">
    <w:abstractNumId w:val="38"/>
  </w:num>
  <w:num w:numId="28">
    <w:abstractNumId w:val="1"/>
  </w:num>
  <w:num w:numId="29">
    <w:abstractNumId w:val="4"/>
  </w:num>
  <w:num w:numId="30">
    <w:abstractNumId w:val="17"/>
  </w:num>
  <w:num w:numId="31">
    <w:abstractNumId w:val="0"/>
  </w:num>
  <w:num w:numId="32">
    <w:abstractNumId w:val="9"/>
  </w:num>
  <w:num w:numId="33">
    <w:abstractNumId w:val="35"/>
  </w:num>
  <w:num w:numId="34">
    <w:abstractNumId w:val="28"/>
  </w:num>
  <w:num w:numId="35">
    <w:abstractNumId w:val="24"/>
  </w:num>
  <w:num w:numId="36">
    <w:abstractNumId w:val="23"/>
  </w:num>
  <w:num w:numId="37">
    <w:abstractNumId w:val="32"/>
  </w:num>
  <w:num w:numId="38">
    <w:abstractNumId w:val="12"/>
  </w:num>
  <w:num w:numId="39">
    <w:abstractNumId w:val="25"/>
  </w:num>
  <w:num w:numId="40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4A4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0671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4AA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3F33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6B67"/>
    <w:rsid w:val="00177FAC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5DF9"/>
    <w:rsid w:val="001B620C"/>
    <w:rsid w:val="001B7B86"/>
    <w:rsid w:val="001C06AA"/>
    <w:rsid w:val="001C0DEF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4C56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8A2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08E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928"/>
    <w:rsid w:val="002A1E47"/>
    <w:rsid w:val="002A211E"/>
    <w:rsid w:val="002A3A3D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8E4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B67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325B"/>
    <w:rsid w:val="00493A37"/>
    <w:rsid w:val="004A0A28"/>
    <w:rsid w:val="004A2F45"/>
    <w:rsid w:val="004A360E"/>
    <w:rsid w:val="004A3A6F"/>
    <w:rsid w:val="004A3DFD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5CC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182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10E"/>
    <w:rsid w:val="00530CFA"/>
    <w:rsid w:val="0053211B"/>
    <w:rsid w:val="00533D37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3307"/>
    <w:rsid w:val="00553AF5"/>
    <w:rsid w:val="00553EE6"/>
    <w:rsid w:val="0055462F"/>
    <w:rsid w:val="00555F2F"/>
    <w:rsid w:val="00560F2D"/>
    <w:rsid w:val="00563E2A"/>
    <w:rsid w:val="005659CF"/>
    <w:rsid w:val="00565B6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3B92"/>
    <w:rsid w:val="00594308"/>
    <w:rsid w:val="00594AAF"/>
    <w:rsid w:val="00595317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8DC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1EFA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AE4"/>
    <w:rsid w:val="006338A8"/>
    <w:rsid w:val="0063477E"/>
    <w:rsid w:val="00634989"/>
    <w:rsid w:val="006368F0"/>
    <w:rsid w:val="00637251"/>
    <w:rsid w:val="006377FF"/>
    <w:rsid w:val="00640FB2"/>
    <w:rsid w:val="00641F41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7D6"/>
    <w:rsid w:val="006A6FAD"/>
    <w:rsid w:val="006A72F1"/>
    <w:rsid w:val="006A7D31"/>
    <w:rsid w:val="006B0B2E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1DB1"/>
    <w:rsid w:val="006C292A"/>
    <w:rsid w:val="006C2CEB"/>
    <w:rsid w:val="006C4640"/>
    <w:rsid w:val="006C554B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1EDD"/>
    <w:rsid w:val="007238F8"/>
    <w:rsid w:val="00723F2D"/>
    <w:rsid w:val="0072430B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5AD7"/>
    <w:rsid w:val="007565FD"/>
    <w:rsid w:val="00756864"/>
    <w:rsid w:val="00760CE8"/>
    <w:rsid w:val="00761697"/>
    <w:rsid w:val="007625EC"/>
    <w:rsid w:val="00762839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571D"/>
    <w:rsid w:val="007D7A62"/>
    <w:rsid w:val="007E1D9C"/>
    <w:rsid w:val="007E31E4"/>
    <w:rsid w:val="007E42C7"/>
    <w:rsid w:val="007E57D0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60184"/>
    <w:rsid w:val="00860ECC"/>
    <w:rsid w:val="00861B40"/>
    <w:rsid w:val="00861ED9"/>
    <w:rsid w:val="00862A8D"/>
    <w:rsid w:val="00862CC8"/>
    <w:rsid w:val="0086401C"/>
    <w:rsid w:val="0086405C"/>
    <w:rsid w:val="008640F9"/>
    <w:rsid w:val="00864AFB"/>
    <w:rsid w:val="00864E80"/>
    <w:rsid w:val="00866BBA"/>
    <w:rsid w:val="00866E62"/>
    <w:rsid w:val="00866EB9"/>
    <w:rsid w:val="008677FE"/>
    <w:rsid w:val="008702E9"/>
    <w:rsid w:val="0087091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5A2B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0B"/>
    <w:rsid w:val="008A4260"/>
    <w:rsid w:val="008A4AB6"/>
    <w:rsid w:val="008A4AEE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4F9"/>
    <w:rsid w:val="008B6FD7"/>
    <w:rsid w:val="008B71C1"/>
    <w:rsid w:val="008C0511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122"/>
    <w:rsid w:val="008E76C0"/>
    <w:rsid w:val="008F0895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725F"/>
    <w:rsid w:val="00937E33"/>
    <w:rsid w:val="009426A9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325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2CEF"/>
    <w:rsid w:val="00A02D0F"/>
    <w:rsid w:val="00A04C48"/>
    <w:rsid w:val="00A05413"/>
    <w:rsid w:val="00A0629C"/>
    <w:rsid w:val="00A0741B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13F9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0E8F"/>
    <w:rsid w:val="00B93E09"/>
    <w:rsid w:val="00B93EE0"/>
    <w:rsid w:val="00B95489"/>
    <w:rsid w:val="00B95536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24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8FA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6CA"/>
    <w:rsid w:val="00C10A32"/>
    <w:rsid w:val="00C10B20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67F3"/>
    <w:rsid w:val="00C777BC"/>
    <w:rsid w:val="00C80084"/>
    <w:rsid w:val="00C80395"/>
    <w:rsid w:val="00C8049E"/>
    <w:rsid w:val="00C824C3"/>
    <w:rsid w:val="00C8328E"/>
    <w:rsid w:val="00C83756"/>
    <w:rsid w:val="00C84072"/>
    <w:rsid w:val="00C843C6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6DFD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267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1ABA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637F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3359"/>
    <w:rsid w:val="00E13802"/>
    <w:rsid w:val="00E13830"/>
    <w:rsid w:val="00E14E0C"/>
    <w:rsid w:val="00E14E59"/>
    <w:rsid w:val="00E152CF"/>
    <w:rsid w:val="00E15358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435"/>
    <w:rsid w:val="00E67F31"/>
    <w:rsid w:val="00E701C2"/>
    <w:rsid w:val="00E70DE5"/>
    <w:rsid w:val="00E71E31"/>
    <w:rsid w:val="00E725B1"/>
    <w:rsid w:val="00E73012"/>
    <w:rsid w:val="00E73DBD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430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EF78A5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2901"/>
    <w:rsid w:val="00F42A56"/>
    <w:rsid w:val="00F44BD5"/>
    <w:rsid w:val="00F45E58"/>
    <w:rsid w:val="00F46173"/>
    <w:rsid w:val="00F4687B"/>
    <w:rsid w:val="00F47ABE"/>
    <w:rsid w:val="00F500CE"/>
    <w:rsid w:val="00F50607"/>
    <w:rsid w:val="00F50EF1"/>
    <w:rsid w:val="00F5167E"/>
    <w:rsid w:val="00F52814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5886"/>
    <w:rsid w:val="00F66D2F"/>
    <w:rsid w:val="00F67546"/>
    <w:rsid w:val="00F7024B"/>
    <w:rsid w:val="00F70310"/>
    <w:rsid w:val="00F70C7A"/>
    <w:rsid w:val="00F71912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2B60"/>
    <w:rsid w:val="00F92B97"/>
    <w:rsid w:val="00F93909"/>
    <w:rsid w:val="00F9397F"/>
    <w:rsid w:val="00F93DAF"/>
    <w:rsid w:val="00F93FB6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3C89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695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5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3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124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620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3582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249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9944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8912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4793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7730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5300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654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2381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2620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67185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4834">
          <w:marLeft w:val="254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141">
          <w:marLeft w:val="254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2712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48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146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3074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204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60104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5646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76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20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6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0351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650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91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529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791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536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597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3825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9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8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6.wmf"/><Relationship Id="rId29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oleObject" Target="embeddings/oleObject17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2FEC9-5A34-4D42-9D26-9ADAF7043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4320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220</cp:revision>
  <cp:lastPrinted>2012-03-15T10:36:00Z</cp:lastPrinted>
  <dcterms:created xsi:type="dcterms:W3CDTF">2017-02-06T19:10:00Z</dcterms:created>
  <dcterms:modified xsi:type="dcterms:W3CDTF">2017-10-01T05:17:00Z</dcterms:modified>
</cp:coreProperties>
</file>